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6E1DB0" w14:textId="5F3E691F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FD3BFA">
        <w:rPr>
          <w:rFonts w:ascii="Arial" w:hAnsi="Arial" w:cs="Arial"/>
          <w:i/>
          <w:iCs/>
        </w:rPr>
        <w:t>27</w:t>
      </w:r>
      <w:r w:rsidR="00C22D68" w:rsidRPr="7FCFA2C7">
        <w:rPr>
          <w:rFonts w:ascii="Arial" w:hAnsi="Arial" w:cs="Arial"/>
          <w:i/>
          <w:iCs/>
        </w:rPr>
        <w:t>.</w:t>
      </w:r>
      <w:r w:rsidR="009C4B6A">
        <w:rPr>
          <w:rFonts w:ascii="Arial" w:hAnsi="Arial" w:cs="Arial"/>
          <w:i/>
          <w:iCs/>
        </w:rPr>
        <w:t>0</w:t>
      </w:r>
      <w:r w:rsidR="00FD3BFA">
        <w:rPr>
          <w:rFonts w:ascii="Arial" w:hAnsi="Arial" w:cs="Arial"/>
          <w:i/>
          <w:iCs/>
        </w:rPr>
        <w:t>7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9C4B6A">
        <w:rPr>
          <w:rFonts w:ascii="Arial" w:hAnsi="Arial" w:cs="Arial"/>
          <w:i/>
          <w:iCs/>
        </w:rPr>
        <w:t>1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BCF09C" w14:textId="45D2140C" w:rsidR="00AE79CC" w:rsidRDefault="00FD3BFA" w:rsidP="00AE79CC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Universum</w:t>
      </w:r>
      <w:r w:rsidRPr="00FD3BFA">
        <w:rPr>
          <w:rFonts w:ascii="Arial" w:hAnsi="Arial" w:cs="Arial"/>
          <w:bCs/>
          <w:sz w:val="36"/>
          <w:szCs w:val="36"/>
          <w:vertAlign w:val="superscript"/>
          <w:lang w:eastAsia="de-DE"/>
        </w:rPr>
        <w:t>®</w:t>
      </w:r>
      <w:r>
        <w:rPr>
          <w:rFonts w:ascii="Arial" w:hAnsi="Arial" w:cs="Arial"/>
          <w:bCs/>
          <w:sz w:val="36"/>
          <w:szCs w:val="36"/>
          <w:lang w:eastAsia="de-DE"/>
        </w:rPr>
        <w:t xml:space="preserve"> Bremen unterstützt Betroffene der Hochwasser-Katastrophe</w:t>
      </w:r>
    </w:p>
    <w:p w14:paraId="7F0079FD" w14:textId="2B9E38D0" w:rsidR="00B306E9" w:rsidRPr="00FD3BFA" w:rsidRDefault="00FD3BFA" w:rsidP="00AE79CC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 w:rsidRPr="00FD3BFA">
        <w:rPr>
          <w:rFonts w:ascii="Arial" w:eastAsia="Calibri" w:hAnsi="Arial" w:cs="Arial"/>
          <w:color w:val="191919"/>
          <w:sz w:val="22"/>
          <w:szCs w:val="22"/>
        </w:rPr>
        <w:t xml:space="preserve">Spende in Höhe von 4000 Euro </w:t>
      </w:r>
      <w:r w:rsidR="008A7E6B">
        <w:rPr>
          <w:rFonts w:ascii="Arial" w:eastAsia="Calibri" w:hAnsi="Arial" w:cs="Arial"/>
          <w:color w:val="191919"/>
          <w:sz w:val="22"/>
          <w:szCs w:val="22"/>
        </w:rPr>
        <w:t>kommt</w:t>
      </w:r>
      <w:r w:rsidRPr="00FD3BFA">
        <w:rPr>
          <w:rFonts w:ascii="Arial" w:eastAsia="Calibri" w:hAnsi="Arial" w:cs="Arial"/>
          <w:color w:val="191919"/>
          <w:sz w:val="22"/>
          <w:szCs w:val="22"/>
        </w:rPr>
        <w:t xml:space="preserve"> von den Gästen des Science Centers</w:t>
      </w:r>
    </w:p>
    <w:p w14:paraId="64C75D4A" w14:textId="77777777" w:rsidR="00FD3BFA" w:rsidRDefault="00FD3BFA" w:rsidP="00FD3BFA">
      <w:pPr>
        <w:autoSpaceDN w:val="0"/>
        <w:spacing w:before="240" w:after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3BFA">
        <w:rPr>
          <w:rFonts w:ascii="Arial" w:hAnsi="Arial" w:cs="Arial"/>
          <w:color w:val="000000"/>
          <w:sz w:val="22"/>
          <w:szCs w:val="22"/>
        </w:rPr>
        <w:t>Das Universum</w:t>
      </w:r>
      <w:r w:rsidRPr="00DF6F79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Bremen beteiligt sich an der Hilfe für die betroffenen Menschen der Hochwasser-Katastrophe in Rheinland-Pfalz, Nordrhein-Westfalen und Bayern. Dafür hat das Science Center 4000 Euro an das Bündnis „Aktion Deutschland Hilft“ gespendet, in dem sich mehrere deutsche Hilfsorganisationen zusammenfinden.</w:t>
      </w:r>
    </w:p>
    <w:p w14:paraId="74B21089" w14:textId="11665353" w:rsidR="00FD3BFA" w:rsidRPr="00FD3BFA" w:rsidRDefault="00FD3BFA" w:rsidP="00FD3BFA">
      <w:pPr>
        <w:autoSpaceDN w:val="0"/>
        <w:spacing w:before="240" w:after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3BFA">
        <w:rPr>
          <w:rFonts w:ascii="Arial" w:hAnsi="Arial" w:cs="Arial"/>
          <w:color w:val="000000"/>
          <w:sz w:val="22"/>
          <w:szCs w:val="22"/>
        </w:rPr>
        <w:t xml:space="preserve">Das Spendengeld </w:t>
      </w:r>
      <w:r w:rsidR="008A7E6B">
        <w:rPr>
          <w:rFonts w:ascii="Arial" w:hAnsi="Arial" w:cs="Arial"/>
          <w:color w:val="000000"/>
          <w:sz w:val="22"/>
          <w:szCs w:val="22"/>
        </w:rPr>
        <w:t>stammt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aus dem Ex</w:t>
      </w:r>
      <w:r w:rsidR="008A7E6B">
        <w:rPr>
          <w:rFonts w:ascii="Arial" w:hAnsi="Arial" w:cs="Arial"/>
          <w:color w:val="000000"/>
          <w:sz w:val="22"/>
          <w:szCs w:val="22"/>
        </w:rPr>
        <w:t xml:space="preserve">ponat „Gravitationstropfen“ 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und somit von den </w:t>
      </w:r>
      <w:r w:rsidR="008A7E6B">
        <w:rPr>
          <w:rFonts w:ascii="Arial" w:hAnsi="Arial" w:cs="Arial"/>
          <w:color w:val="000000"/>
          <w:sz w:val="22"/>
          <w:szCs w:val="22"/>
        </w:rPr>
        <w:t>Universum</w:t>
      </w:r>
      <w:r w:rsidR="008A7E6B" w:rsidRPr="008A7E6B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8A7E6B">
        <w:rPr>
          <w:rFonts w:ascii="Arial" w:hAnsi="Arial" w:cs="Arial"/>
          <w:color w:val="000000"/>
          <w:sz w:val="22"/>
          <w:szCs w:val="22"/>
        </w:rPr>
        <w:t>-Gästen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höchstpersönlich. </w:t>
      </w:r>
      <w:r w:rsidR="008A7E6B">
        <w:rPr>
          <w:rFonts w:ascii="Arial" w:hAnsi="Arial" w:cs="Arial"/>
          <w:color w:val="000000"/>
          <w:sz w:val="22"/>
          <w:szCs w:val="22"/>
        </w:rPr>
        <w:t>Denn d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ie Mitmach-Station veranschaulicht den </w:t>
      </w:r>
      <w:r w:rsidR="008A7E6B">
        <w:rPr>
          <w:rFonts w:ascii="Arial" w:hAnsi="Arial" w:cs="Arial"/>
          <w:color w:val="000000"/>
          <w:sz w:val="22"/>
          <w:szCs w:val="22"/>
        </w:rPr>
        <w:t>Besucherinnen und Besuchern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auf einfache Art und Weise das Kraftfeld der Erde und das Zusammenspiel von Anziehungs- und Fliehkraft, indem sie ein Geldstück durch den trichterförmigen Aufbau laufen lassen. Das angesammelte Geld wird in regelmäßigen Abständen an soziale und gemeinnützige Organisationen weitergeleitet.</w:t>
      </w:r>
    </w:p>
    <w:p w14:paraId="1858BE18" w14:textId="1D975CEA" w:rsidR="00A477BF" w:rsidRDefault="00FD3BFA" w:rsidP="00FD3BFA">
      <w:pPr>
        <w:autoSpaceDN w:val="0"/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D3BFA">
        <w:rPr>
          <w:rFonts w:ascii="Arial" w:hAnsi="Arial" w:cs="Arial"/>
          <w:color w:val="000000"/>
          <w:sz w:val="22"/>
          <w:szCs w:val="22"/>
        </w:rPr>
        <w:t>„Für uns war sofort klar, dass wir die Menschen aus den Überschwemmungsgebieten mit einer Spende aus unserem ‚Gravitationstropfen‘ unterstützen möchten“, so Marena Grotheer, Leiterin der Unternehmenskommunikation des Universum</w:t>
      </w:r>
      <w:r w:rsidRPr="00DF6F79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FD3BFA">
        <w:rPr>
          <w:rFonts w:ascii="Arial" w:hAnsi="Arial" w:cs="Arial"/>
          <w:color w:val="000000"/>
          <w:sz w:val="22"/>
          <w:szCs w:val="22"/>
        </w:rPr>
        <w:t xml:space="preserve"> Bremen. Natürlich können die Besucherinnen und Besucher bereits </w:t>
      </w:r>
      <w:bookmarkStart w:id="0" w:name="_GoBack"/>
      <w:bookmarkEnd w:id="0"/>
      <w:r w:rsidRPr="00FD3BFA">
        <w:rPr>
          <w:rFonts w:ascii="Arial" w:hAnsi="Arial" w:cs="Arial"/>
          <w:color w:val="000000"/>
          <w:sz w:val="22"/>
          <w:szCs w:val="22"/>
        </w:rPr>
        <w:t>fleißig für den nächsten guten Zweck forschen – über das jeweils aktuelle Spendenziel werden sie direkt am Exponat informiert.</w:t>
      </w:r>
    </w:p>
    <w:sectPr w:rsidR="00A477BF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A0F8" w14:textId="77777777" w:rsidR="00CB1697" w:rsidRDefault="00CB1697">
      <w:r>
        <w:separator/>
      </w:r>
    </w:p>
  </w:endnote>
  <w:endnote w:type="continuationSeparator" w:id="0">
    <w:p w14:paraId="43F1EEC3" w14:textId="77777777" w:rsidR="00CB1697" w:rsidRDefault="00C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variable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0EEF" w14:textId="77777777" w:rsidR="00CB1697" w:rsidRDefault="00CB1697">
      <w:r>
        <w:separator/>
      </w:r>
    </w:p>
  </w:footnote>
  <w:footnote w:type="continuationSeparator" w:id="0">
    <w:p w14:paraId="721D4165" w14:textId="77777777" w:rsidR="00CB1697" w:rsidRDefault="00CB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0F65"/>
    <w:rsid w:val="00002162"/>
    <w:rsid w:val="000038C8"/>
    <w:rsid w:val="000038D8"/>
    <w:rsid w:val="000049AA"/>
    <w:rsid w:val="0001636C"/>
    <w:rsid w:val="00017157"/>
    <w:rsid w:val="00024D55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C43D0"/>
    <w:rsid w:val="000F46A0"/>
    <w:rsid w:val="00104E14"/>
    <w:rsid w:val="0011316B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A15C1"/>
    <w:rsid w:val="001A7D93"/>
    <w:rsid w:val="001B3119"/>
    <w:rsid w:val="001C5AA2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26AA1"/>
    <w:rsid w:val="00241D34"/>
    <w:rsid w:val="0025566A"/>
    <w:rsid w:val="0026206D"/>
    <w:rsid w:val="0027311B"/>
    <w:rsid w:val="00275A7F"/>
    <w:rsid w:val="00282829"/>
    <w:rsid w:val="002870ED"/>
    <w:rsid w:val="00293D2C"/>
    <w:rsid w:val="002945C0"/>
    <w:rsid w:val="00295C43"/>
    <w:rsid w:val="002A0985"/>
    <w:rsid w:val="002A5BA6"/>
    <w:rsid w:val="002A74F7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D5BF3"/>
    <w:rsid w:val="003E19E7"/>
    <w:rsid w:val="003E1DBF"/>
    <w:rsid w:val="003E3D96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425A6"/>
    <w:rsid w:val="00442A2A"/>
    <w:rsid w:val="00445CD4"/>
    <w:rsid w:val="004474F7"/>
    <w:rsid w:val="004514B0"/>
    <w:rsid w:val="00452E7C"/>
    <w:rsid w:val="00453C16"/>
    <w:rsid w:val="00462E78"/>
    <w:rsid w:val="004650A0"/>
    <w:rsid w:val="004732E2"/>
    <w:rsid w:val="004903CF"/>
    <w:rsid w:val="0049403A"/>
    <w:rsid w:val="004A36D4"/>
    <w:rsid w:val="004B69AA"/>
    <w:rsid w:val="004C1E5B"/>
    <w:rsid w:val="004C4177"/>
    <w:rsid w:val="004C7279"/>
    <w:rsid w:val="004D1A19"/>
    <w:rsid w:val="004D2EFD"/>
    <w:rsid w:val="004D427D"/>
    <w:rsid w:val="004E3B52"/>
    <w:rsid w:val="004F04E3"/>
    <w:rsid w:val="004F465F"/>
    <w:rsid w:val="00503953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41AA"/>
    <w:rsid w:val="005B5755"/>
    <w:rsid w:val="005B65DA"/>
    <w:rsid w:val="005D2D15"/>
    <w:rsid w:val="005D4F8C"/>
    <w:rsid w:val="005D74CA"/>
    <w:rsid w:val="005F0626"/>
    <w:rsid w:val="005F1BD6"/>
    <w:rsid w:val="005F3427"/>
    <w:rsid w:val="005F4A04"/>
    <w:rsid w:val="005F7DED"/>
    <w:rsid w:val="006015DB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18ED"/>
    <w:rsid w:val="00637129"/>
    <w:rsid w:val="00646631"/>
    <w:rsid w:val="00650C86"/>
    <w:rsid w:val="006547A5"/>
    <w:rsid w:val="00656367"/>
    <w:rsid w:val="00660306"/>
    <w:rsid w:val="00660BFD"/>
    <w:rsid w:val="00664CE0"/>
    <w:rsid w:val="006733CD"/>
    <w:rsid w:val="0068593C"/>
    <w:rsid w:val="00685D4B"/>
    <w:rsid w:val="006A2D23"/>
    <w:rsid w:val="006A54CF"/>
    <w:rsid w:val="006B0457"/>
    <w:rsid w:val="006B4963"/>
    <w:rsid w:val="006C2A03"/>
    <w:rsid w:val="006C5648"/>
    <w:rsid w:val="006D0350"/>
    <w:rsid w:val="006D3A1C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427D6"/>
    <w:rsid w:val="00742CD2"/>
    <w:rsid w:val="007455A1"/>
    <w:rsid w:val="0074634F"/>
    <w:rsid w:val="007651E6"/>
    <w:rsid w:val="00770F24"/>
    <w:rsid w:val="00774600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C3F3F"/>
    <w:rsid w:val="007C4B59"/>
    <w:rsid w:val="007D1986"/>
    <w:rsid w:val="007D2896"/>
    <w:rsid w:val="007D66FE"/>
    <w:rsid w:val="007E352D"/>
    <w:rsid w:val="007E7099"/>
    <w:rsid w:val="008051E4"/>
    <w:rsid w:val="00805235"/>
    <w:rsid w:val="008110B8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015D"/>
    <w:rsid w:val="008A4366"/>
    <w:rsid w:val="008A4D16"/>
    <w:rsid w:val="008A56DD"/>
    <w:rsid w:val="008A78CB"/>
    <w:rsid w:val="008A7E6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40CF"/>
    <w:rsid w:val="008F631D"/>
    <w:rsid w:val="0090642B"/>
    <w:rsid w:val="00916A9D"/>
    <w:rsid w:val="00921C35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6A59"/>
    <w:rsid w:val="0098635A"/>
    <w:rsid w:val="009875A7"/>
    <w:rsid w:val="009A1A92"/>
    <w:rsid w:val="009B76DA"/>
    <w:rsid w:val="009C406A"/>
    <w:rsid w:val="009C4B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2608A"/>
    <w:rsid w:val="00A31652"/>
    <w:rsid w:val="00A462D9"/>
    <w:rsid w:val="00A464F2"/>
    <w:rsid w:val="00A477BF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C18C2"/>
    <w:rsid w:val="00AC1FCD"/>
    <w:rsid w:val="00AE79CC"/>
    <w:rsid w:val="00AE7B4F"/>
    <w:rsid w:val="00AF3D5A"/>
    <w:rsid w:val="00B01A74"/>
    <w:rsid w:val="00B05645"/>
    <w:rsid w:val="00B14891"/>
    <w:rsid w:val="00B21B98"/>
    <w:rsid w:val="00B230B4"/>
    <w:rsid w:val="00B230CC"/>
    <w:rsid w:val="00B306E9"/>
    <w:rsid w:val="00B519D7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2D68"/>
    <w:rsid w:val="00C24C4C"/>
    <w:rsid w:val="00C27426"/>
    <w:rsid w:val="00C31FCB"/>
    <w:rsid w:val="00C338D3"/>
    <w:rsid w:val="00C347F1"/>
    <w:rsid w:val="00C44D72"/>
    <w:rsid w:val="00C522C7"/>
    <w:rsid w:val="00C540DC"/>
    <w:rsid w:val="00C633D9"/>
    <w:rsid w:val="00C70F87"/>
    <w:rsid w:val="00C748CA"/>
    <w:rsid w:val="00C76586"/>
    <w:rsid w:val="00C77298"/>
    <w:rsid w:val="00C77C3E"/>
    <w:rsid w:val="00C81BC5"/>
    <w:rsid w:val="00C87414"/>
    <w:rsid w:val="00C9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6AE7"/>
    <w:rsid w:val="00CE4302"/>
    <w:rsid w:val="00CF1073"/>
    <w:rsid w:val="00CF3978"/>
    <w:rsid w:val="00D00768"/>
    <w:rsid w:val="00D03E0E"/>
    <w:rsid w:val="00D055A8"/>
    <w:rsid w:val="00D163AF"/>
    <w:rsid w:val="00D22F07"/>
    <w:rsid w:val="00D3490B"/>
    <w:rsid w:val="00D34B2E"/>
    <w:rsid w:val="00D412D5"/>
    <w:rsid w:val="00D4578F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DF6F79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47B1D"/>
    <w:rsid w:val="00E52689"/>
    <w:rsid w:val="00E66419"/>
    <w:rsid w:val="00E70062"/>
    <w:rsid w:val="00E701EF"/>
    <w:rsid w:val="00E717E7"/>
    <w:rsid w:val="00E85961"/>
    <w:rsid w:val="00E93CBE"/>
    <w:rsid w:val="00EB52F9"/>
    <w:rsid w:val="00EB6E5E"/>
    <w:rsid w:val="00ED2A53"/>
    <w:rsid w:val="00EE1D34"/>
    <w:rsid w:val="00EE258F"/>
    <w:rsid w:val="00EE40C1"/>
    <w:rsid w:val="00EE451C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275E"/>
    <w:rsid w:val="00F52124"/>
    <w:rsid w:val="00F53A77"/>
    <w:rsid w:val="00F57689"/>
    <w:rsid w:val="00F7059D"/>
    <w:rsid w:val="00F767FB"/>
    <w:rsid w:val="00F9056B"/>
    <w:rsid w:val="00F9317D"/>
    <w:rsid w:val="00FA5C0E"/>
    <w:rsid w:val="00FB594D"/>
    <w:rsid w:val="00FB5FE7"/>
    <w:rsid w:val="00FC315D"/>
    <w:rsid w:val="00FC359E"/>
    <w:rsid w:val="00FC4032"/>
    <w:rsid w:val="00FD3BFA"/>
    <w:rsid w:val="00FE2C39"/>
    <w:rsid w:val="00FE502A"/>
    <w:rsid w:val="00FE763F"/>
    <w:rsid w:val="00FE7DF6"/>
    <w:rsid w:val="00FF1E78"/>
    <w:rsid w:val="00FF3B4F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44EE-1CA5-4DBB-A5BB-619F315B9E53}">
  <ds:schemaRefs>
    <ds:schemaRef ds:uri="8ba1e1e6-a7c2-4215-a515-56507da2da2f"/>
    <ds:schemaRef ds:uri="http://purl.org/dc/terms/"/>
    <ds:schemaRef ds:uri="http://schemas.openxmlformats.org/package/2006/metadata/core-properties"/>
    <ds:schemaRef ds:uri="45ac362d-dfd1-4f88-b14f-57b936a755b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4</cp:revision>
  <cp:lastPrinted>2021-07-26T13:03:00Z</cp:lastPrinted>
  <dcterms:created xsi:type="dcterms:W3CDTF">2021-07-26T13:03:00Z</dcterms:created>
  <dcterms:modified xsi:type="dcterms:W3CDTF">2021-07-26T13:13:00Z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