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815A3D">
        <w:rPr>
          <w:rFonts w:ascii="Arial" w:hAnsi="Arial" w:cs="Arial"/>
          <w:i/>
          <w:iCs/>
        </w:rPr>
        <w:t>18</w:t>
      </w:r>
      <w:r>
        <w:rPr>
          <w:rFonts w:ascii="Arial" w:hAnsi="Arial" w:cs="Arial"/>
          <w:i/>
          <w:iCs/>
        </w:rPr>
        <w:t>.</w:t>
      </w:r>
      <w:r w:rsidR="007972C9">
        <w:rPr>
          <w:rFonts w:ascii="Arial" w:hAnsi="Arial" w:cs="Arial"/>
          <w:i/>
          <w:iCs/>
        </w:rPr>
        <w:t>04</w:t>
      </w:r>
      <w:r>
        <w:rPr>
          <w:rFonts w:ascii="Arial" w:hAnsi="Arial" w:cs="Arial"/>
          <w:i/>
          <w:iCs/>
        </w:rPr>
        <w:t>.201</w:t>
      </w:r>
      <w:r w:rsidR="007972C9">
        <w:rPr>
          <w:rFonts w:ascii="Arial" w:hAnsi="Arial" w:cs="Arial"/>
          <w:i/>
          <w:iCs/>
        </w:rPr>
        <w:t>7</w:t>
      </w:r>
    </w:p>
    <w:p w:rsidR="00811C67" w:rsidRDefault="00FD7CF6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34"/>
          <w:szCs w:val="34"/>
        </w:rPr>
      </w:pPr>
      <w:r>
        <w:rPr>
          <w:rFonts w:ascii="Arial" w:hAnsi="Arial" w:cs="Arial"/>
          <w:spacing w:val="-8"/>
          <w:sz w:val="36"/>
          <w:szCs w:val="36"/>
        </w:rPr>
        <w:t>Wissensdrang</w:t>
      </w:r>
      <w:r w:rsidR="004F4C84">
        <w:rPr>
          <w:rFonts w:ascii="Arial" w:hAnsi="Arial" w:cs="Arial"/>
          <w:spacing w:val="-8"/>
          <w:sz w:val="36"/>
          <w:szCs w:val="36"/>
        </w:rPr>
        <w:t xml:space="preserve"> kennt kein Alter</w:t>
      </w:r>
    </w:p>
    <w:p w:rsidR="008E51E0" w:rsidRPr="00B80370" w:rsidRDefault="008E51E0" w:rsidP="008E51E0">
      <w:pPr>
        <w:rPr>
          <w:rFonts w:ascii="Arial" w:hAnsi="Arial" w:cs="Arial"/>
          <w:sz w:val="16"/>
          <w:szCs w:val="16"/>
        </w:rPr>
      </w:pPr>
    </w:p>
    <w:p w:rsidR="008E51E0" w:rsidRDefault="00F027C0" w:rsidP="008E51E0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FF4477">
        <w:rPr>
          <w:rFonts w:ascii="Arial" w:hAnsi="Arial" w:cs="Arial"/>
          <w:b/>
          <w:bCs/>
          <w:sz w:val="22"/>
          <w:szCs w:val="22"/>
        </w:rPr>
        <w:t xml:space="preserve">eniorennachmittag </w:t>
      </w:r>
      <w:r w:rsidR="008E51E0">
        <w:rPr>
          <w:rFonts w:ascii="Arial" w:hAnsi="Arial" w:cs="Arial"/>
          <w:b/>
          <w:bCs/>
          <w:sz w:val="22"/>
          <w:szCs w:val="22"/>
        </w:rPr>
        <w:t>im Universum</w:t>
      </w:r>
      <w:r w:rsidR="008E51E0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8E51E0">
        <w:rPr>
          <w:rFonts w:ascii="Arial" w:hAnsi="Arial" w:cs="Arial"/>
          <w:b/>
          <w:bCs/>
          <w:sz w:val="22"/>
          <w:szCs w:val="22"/>
        </w:rPr>
        <w:t xml:space="preserve"> </w:t>
      </w:r>
      <w:r w:rsidR="00AE05FD">
        <w:rPr>
          <w:rFonts w:ascii="Arial" w:hAnsi="Arial" w:cs="Arial"/>
          <w:b/>
          <w:bCs/>
          <w:sz w:val="22"/>
          <w:szCs w:val="22"/>
        </w:rPr>
        <w:t>gewährt</w:t>
      </w:r>
      <w:r w:rsidR="00B93CB0">
        <w:rPr>
          <w:rFonts w:ascii="Arial" w:hAnsi="Arial" w:cs="Arial"/>
          <w:b/>
          <w:bCs/>
          <w:sz w:val="22"/>
          <w:szCs w:val="22"/>
        </w:rPr>
        <w:t xml:space="preserve"> Einblicke in die</w:t>
      </w:r>
      <w:r w:rsidR="007972C9">
        <w:rPr>
          <w:rFonts w:ascii="Arial" w:hAnsi="Arial" w:cs="Arial"/>
          <w:b/>
          <w:bCs/>
          <w:sz w:val="22"/>
          <w:szCs w:val="22"/>
        </w:rPr>
        <w:t xml:space="preserve"> </w:t>
      </w:r>
      <w:r w:rsidR="00B93CB0">
        <w:rPr>
          <w:rFonts w:ascii="Arial" w:hAnsi="Arial" w:cs="Arial"/>
          <w:b/>
          <w:bCs/>
          <w:sz w:val="22"/>
          <w:szCs w:val="22"/>
        </w:rPr>
        <w:t>„</w:t>
      </w:r>
      <w:r w:rsidR="007972C9">
        <w:rPr>
          <w:rFonts w:ascii="Arial" w:hAnsi="Arial" w:cs="Arial"/>
          <w:b/>
          <w:bCs/>
          <w:sz w:val="22"/>
          <w:szCs w:val="22"/>
        </w:rPr>
        <w:t>Wunder</w:t>
      </w:r>
      <w:r w:rsidR="00B93CB0">
        <w:rPr>
          <w:rFonts w:ascii="Arial" w:hAnsi="Arial" w:cs="Arial"/>
          <w:b/>
          <w:bCs/>
          <w:sz w:val="22"/>
          <w:szCs w:val="22"/>
        </w:rPr>
        <w:t>kammer</w:t>
      </w:r>
      <w:r w:rsidR="007972C9">
        <w:rPr>
          <w:rFonts w:ascii="Arial" w:hAnsi="Arial" w:cs="Arial"/>
          <w:b/>
          <w:bCs/>
          <w:sz w:val="22"/>
          <w:szCs w:val="22"/>
        </w:rPr>
        <w:t xml:space="preserve"> Mensch</w:t>
      </w:r>
      <w:r w:rsidR="00B93CB0">
        <w:rPr>
          <w:rFonts w:ascii="Arial" w:hAnsi="Arial" w:cs="Arial"/>
          <w:b/>
          <w:bCs/>
          <w:sz w:val="22"/>
          <w:szCs w:val="22"/>
        </w:rPr>
        <w:t>“</w:t>
      </w:r>
    </w:p>
    <w:p w:rsidR="004F4C84" w:rsidRDefault="00F027C0" w:rsidP="00EE08E3">
      <w:pPr>
        <w:pStyle w:val="Textkrper2"/>
        <w:spacing w:after="120"/>
      </w:pPr>
      <w:r>
        <w:t>An</w:t>
      </w:r>
      <w:r w:rsidR="009D172A" w:rsidRPr="009D172A">
        <w:t xml:space="preserve"> einem </w:t>
      </w:r>
      <w:r>
        <w:t xml:space="preserve">Themennachmittag </w:t>
      </w:r>
      <w:r w:rsidR="00F84011">
        <w:t xml:space="preserve">speziell </w:t>
      </w:r>
      <w:r>
        <w:t xml:space="preserve">für Besucher </w:t>
      </w:r>
      <w:r w:rsidR="008178A1" w:rsidRPr="008178A1">
        <w:t>fortgeschrittenen Alters</w:t>
      </w:r>
      <w:r>
        <w:t xml:space="preserve"> </w:t>
      </w:r>
      <w:r w:rsidR="00E15C79">
        <w:t xml:space="preserve">dreht sich </w:t>
      </w:r>
      <w:r w:rsidR="008178A1">
        <w:t xml:space="preserve">am Mittwoch, </w:t>
      </w:r>
      <w:r>
        <w:t>2</w:t>
      </w:r>
      <w:r w:rsidRPr="009D172A">
        <w:t xml:space="preserve">6. </w:t>
      </w:r>
      <w:r>
        <w:t>April</w:t>
      </w:r>
      <w:r w:rsidR="008178A1">
        <w:t>,</w:t>
      </w:r>
      <w:r w:rsidRPr="009D172A">
        <w:t xml:space="preserve"> um 15 Uhr</w:t>
      </w:r>
      <w:r>
        <w:t xml:space="preserve"> im </w:t>
      </w:r>
      <w:r w:rsidR="009D172A" w:rsidRPr="009D172A">
        <w:t>Universum</w:t>
      </w:r>
      <w:r w:rsidR="009D172A" w:rsidRPr="009D172A">
        <w:rPr>
          <w:vertAlign w:val="superscript"/>
        </w:rPr>
        <w:t>®</w:t>
      </w:r>
      <w:r w:rsidR="00E561CD">
        <w:rPr>
          <w:vertAlign w:val="superscript"/>
        </w:rPr>
        <w:t xml:space="preserve"> </w:t>
      </w:r>
      <w:r w:rsidR="00E15C79">
        <w:t xml:space="preserve">alles </w:t>
      </w:r>
      <w:r>
        <w:t>um</w:t>
      </w:r>
      <w:r w:rsidR="004F4C84">
        <w:t xml:space="preserve"> die Fähigkeiten und Einzigartigkeit des menschlichen</w:t>
      </w:r>
      <w:r w:rsidR="008178A1">
        <w:t xml:space="preserve"> Körpers</w:t>
      </w:r>
      <w:r w:rsidR="004F4C84">
        <w:t>.</w:t>
      </w:r>
      <w:r w:rsidR="009D172A" w:rsidRPr="009D172A">
        <w:t xml:space="preserve"> In</w:t>
      </w:r>
      <w:r w:rsidR="00A05F7E">
        <w:t xml:space="preserve"> einer halbstündigen Einführung erfahren die Teilnehmer zum Beispiel mehr über die </w:t>
      </w:r>
      <w:r w:rsidR="003E0043">
        <w:t>physischen</w:t>
      </w:r>
      <w:r w:rsidR="00A05F7E" w:rsidRPr="00A05F7E">
        <w:t xml:space="preserve"> und </w:t>
      </w:r>
      <w:r w:rsidR="003E0043">
        <w:t>psychologischen</w:t>
      </w:r>
      <w:r w:rsidR="00A05F7E" w:rsidRPr="00A05F7E">
        <w:t xml:space="preserve"> Mechanismen </w:t>
      </w:r>
      <w:r w:rsidR="00A05F7E">
        <w:t>unserer</w:t>
      </w:r>
      <w:r w:rsidR="00A05F7E" w:rsidRPr="00A05F7E">
        <w:t xml:space="preserve"> Wahrnehmung</w:t>
      </w:r>
      <w:r w:rsidR="00A05F7E">
        <w:t>.</w:t>
      </w:r>
      <w:r w:rsidR="00A05F7E" w:rsidRPr="00A05F7E">
        <w:t xml:space="preserve"> </w:t>
      </w:r>
      <w:r w:rsidR="00A05F7E">
        <w:t xml:space="preserve">Wie viele Reize können wir </w:t>
      </w:r>
      <w:r w:rsidR="00A05F7E" w:rsidRPr="009D172A">
        <w:t>bewusst wahrnehmen und wonach filtern wir</w:t>
      </w:r>
      <w:r w:rsidR="00A05F7E">
        <w:t xml:space="preserve"> sie</w:t>
      </w:r>
      <w:r w:rsidR="00A05F7E" w:rsidRPr="009D172A">
        <w:t>?</w:t>
      </w:r>
      <w:r w:rsidR="003E0043">
        <w:t xml:space="preserve"> </w:t>
      </w:r>
      <w:r w:rsidR="00851DF4">
        <w:t>Außerdem geht es um die Frage, ob unsere</w:t>
      </w:r>
      <w:r w:rsidR="003E0043">
        <w:t xml:space="preserve"> Lernfähigkeit im Alter</w:t>
      </w:r>
      <w:r w:rsidR="00851DF4">
        <w:t xml:space="preserve"> wirklich</w:t>
      </w:r>
      <w:r w:rsidR="003E0043">
        <w:t xml:space="preserve"> ab</w:t>
      </w:r>
      <w:r w:rsidR="00851DF4">
        <w:t xml:space="preserve">nimmt und wie sich bestimmte Gesten von </w:t>
      </w:r>
      <w:bookmarkStart w:id="0" w:name="_GoBack"/>
      <w:bookmarkEnd w:id="0"/>
      <w:r w:rsidR="00F84011">
        <w:t>Land zu Land unterscheiden</w:t>
      </w:r>
      <w:r w:rsidR="00AE05FD">
        <w:t xml:space="preserve"> </w:t>
      </w:r>
      <w:r w:rsidR="00EE08E3">
        <w:t>oder</w:t>
      </w:r>
      <w:r w:rsidR="00AE05FD">
        <w:t xml:space="preserve"> sogar Gegenteiliges bedeuten können</w:t>
      </w:r>
      <w:r w:rsidR="009D172A" w:rsidRPr="009D172A">
        <w:t>.</w:t>
      </w:r>
    </w:p>
    <w:p w:rsidR="00F81D3A" w:rsidRPr="00301A6E" w:rsidRDefault="00527FC4" w:rsidP="00EE08E3">
      <w:pPr>
        <w:pStyle w:val="Textkrper2"/>
        <w:spacing w:after="120"/>
      </w:pPr>
      <w:r>
        <w:t xml:space="preserve">Nach </w:t>
      </w:r>
      <w:r w:rsidR="00FD2212">
        <w:t>dem Vortrag</w:t>
      </w:r>
      <w:r w:rsidR="00810B3B">
        <w:t xml:space="preserve"> </w:t>
      </w:r>
      <w:r w:rsidR="00E15C79">
        <w:t>begeben sich</w:t>
      </w:r>
      <w:r w:rsidR="004F4C84">
        <w:t xml:space="preserve"> die</w:t>
      </w:r>
      <w:r w:rsidR="00810B3B">
        <w:t xml:space="preserve"> Besucher </w:t>
      </w:r>
      <w:r w:rsidR="00815A3D">
        <w:t xml:space="preserve">auf </w:t>
      </w:r>
      <w:r w:rsidR="00A05F7E">
        <w:t>eigene Faust</w:t>
      </w:r>
      <w:r w:rsidR="004F4C84">
        <w:t xml:space="preserve"> durch den T</w:t>
      </w:r>
      <w:r w:rsidR="00815A3D">
        <w:t>hemenbereich Mensch der Universum</w:t>
      </w:r>
      <w:r w:rsidR="00815A3D" w:rsidRPr="00815A3D">
        <w:rPr>
          <w:vertAlign w:val="superscript"/>
        </w:rPr>
        <w:t>®</w:t>
      </w:r>
      <w:r w:rsidR="00815A3D">
        <w:t>-Dauerausstellun</w:t>
      </w:r>
      <w:r w:rsidR="004F4C84">
        <w:t>g</w:t>
      </w:r>
      <w:r w:rsidR="00797A6F">
        <w:t>:</w:t>
      </w:r>
      <w:r w:rsidR="009C36B1">
        <w:t xml:space="preserve"> Riesige Ohrmuscheln lassen </w:t>
      </w:r>
      <w:r w:rsidR="00F843A5">
        <w:t>alle</w:t>
      </w:r>
      <w:r w:rsidR="009C36B1">
        <w:t xml:space="preserve"> Geräusche </w:t>
      </w:r>
      <w:r w:rsidR="00476F80">
        <w:t>plötzlich</w:t>
      </w:r>
      <w:r w:rsidR="009C36B1">
        <w:t xml:space="preserve"> viel lauter erscheinen, während d</w:t>
      </w:r>
      <w:r w:rsidRPr="00527FC4">
        <w:t xml:space="preserve">as Foto eines Körperschnitts einen </w:t>
      </w:r>
      <w:r w:rsidR="009D172A">
        <w:t xml:space="preserve">detaillierten </w:t>
      </w:r>
      <w:r w:rsidRPr="00527FC4">
        <w:t>Einbl</w:t>
      </w:r>
      <w:r w:rsidR="009C36B1">
        <w:t>ick in die menschliche Anatomie</w:t>
      </w:r>
      <w:r w:rsidR="009C36B1" w:rsidRPr="009C36B1">
        <w:t xml:space="preserve"> </w:t>
      </w:r>
      <w:r w:rsidR="009C36B1" w:rsidRPr="00527FC4">
        <w:t>ermöglicht</w:t>
      </w:r>
      <w:r w:rsidR="009C36B1">
        <w:t xml:space="preserve">. Und </w:t>
      </w:r>
      <w:r w:rsidR="00FD2212">
        <w:t xml:space="preserve">welche </w:t>
      </w:r>
      <w:r w:rsidR="00F81D3A">
        <w:t xml:space="preserve">Körperteile lassen sich </w:t>
      </w:r>
      <w:r w:rsidR="00E15C79">
        <w:t>eigentlich bereits</w:t>
      </w:r>
      <w:r w:rsidR="00F81D3A">
        <w:t xml:space="preserve"> künstlich ersetzen?</w:t>
      </w:r>
      <w:r w:rsidR="00815A3D">
        <w:t xml:space="preserve"> </w:t>
      </w:r>
      <w:r w:rsidR="00EE08E3">
        <w:t xml:space="preserve">Zwischendurch sind die Teilnehmer zu einem gemütlichen Austausch bei </w:t>
      </w:r>
      <w:r w:rsidR="00EE08E3" w:rsidRPr="00AC7F06">
        <w:t>Kaffee und Kuchen</w:t>
      </w:r>
      <w:r w:rsidR="00EE08E3">
        <w:t xml:space="preserve"> eingeladen</w:t>
      </w:r>
      <w:r w:rsidR="00EE08E3" w:rsidRPr="00AC7F06">
        <w:t>.</w:t>
      </w:r>
      <w:r w:rsidR="00EE08E3">
        <w:t xml:space="preserve"> </w:t>
      </w:r>
      <w:r w:rsidR="00E15C79">
        <w:t xml:space="preserve">Zusätzlich stehen </w:t>
      </w:r>
      <w:r w:rsidR="00EE08E3">
        <w:t>ihnen</w:t>
      </w:r>
      <w:r w:rsidR="00815A3D">
        <w:t xml:space="preserve"> auch die </w:t>
      </w:r>
      <w:r w:rsidR="00F84011">
        <w:t>weiteren</w:t>
      </w:r>
      <w:r w:rsidR="004F4C84">
        <w:t xml:space="preserve"> Themenb</w:t>
      </w:r>
      <w:r w:rsidR="00815A3D">
        <w:t>ereiche</w:t>
      </w:r>
      <w:r w:rsidR="004F4C84">
        <w:t xml:space="preserve"> Technik und Natur s</w:t>
      </w:r>
      <w:r w:rsidR="00815A3D">
        <w:t xml:space="preserve">owie die </w:t>
      </w:r>
      <w:r w:rsidR="001F3E9D">
        <w:t xml:space="preserve">aktuelle </w:t>
      </w:r>
      <w:r w:rsidR="00815A3D">
        <w:t>Sonderausstellung „Lieblingsräume – so vielfältig wie wir“ offen.</w:t>
      </w:r>
      <w:r w:rsidR="007972C9">
        <w:t xml:space="preserve"> </w:t>
      </w:r>
    </w:p>
    <w:p w:rsidR="004705DA" w:rsidRDefault="004705DA" w:rsidP="00EE08E3">
      <w:pPr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4011">
        <w:rPr>
          <w:rFonts w:ascii="Arial" w:hAnsi="Arial" w:cs="Arial"/>
          <w:b/>
          <w:bCs/>
          <w:sz w:val="22"/>
          <w:szCs w:val="22"/>
        </w:rPr>
        <w:t xml:space="preserve">Termin: </w:t>
      </w:r>
      <w:r w:rsidRPr="00F84011">
        <w:rPr>
          <w:rFonts w:ascii="Arial" w:hAnsi="Arial" w:cs="Arial"/>
          <w:bCs/>
          <w:sz w:val="22"/>
          <w:szCs w:val="22"/>
        </w:rPr>
        <w:t>Der Senioren</w:t>
      </w:r>
      <w:r w:rsidR="009C36B1" w:rsidRPr="00F84011">
        <w:rPr>
          <w:rFonts w:ascii="Arial" w:hAnsi="Arial" w:cs="Arial"/>
          <w:bCs/>
          <w:sz w:val="22"/>
          <w:szCs w:val="22"/>
        </w:rPr>
        <w:t>n</w:t>
      </w:r>
      <w:r w:rsidRPr="00F84011">
        <w:rPr>
          <w:rFonts w:ascii="Arial" w:hAnsi="Arial" w:cs="Arial"/>
          <w:bCs/>
          <w:sz w:val="22"/>
          <w:szCs w:val="22"/>
        </w:rPr>
        <w:t xml:space="preserve">achmittag „Wunderkammer Mensch“ findet am </w:t>
      </w:r>
      <w:r w:rsidR="00E15C79" w:rsidRPr="003E0043">
        <w:rPr>
          <w:rFonts w:ascii="Arial" w:hAnsi="Arial" w:cs="Arial"/>
          <w:b/>
          <w:bCs/>
          <w:sz w:val="22"/>
          <w:szCs w:val="22"/>
        </w:rPr>
        <w:t xml:space="preserve">Mittwoch, </w:t>
      </w:r>
      <w:r w:rsidR="00815A3D" w:rsidRPr="003E0043">
        <w:rPr>
          <w:rFonts w:ascii="Arial" w:hAnsi="Arial" w:cs="Arial"/>
          <w:b/>
          <w:bCs/>
          <w:sz w:val="22"/>
          <w:szCs w:val="22"/>
        </w:rPr>
        <w:t>2</w:t>
      </w:r>
      <w:r w:rsidR="003F1937" w:rsidRPr="003E0043">
        <w:rPr>
          <w:rFonts w:ascii="Arial" w:hAnsi="Arial" w:cs="Arial"/>
          <w:b/>
          <w:bCs/>
          <w:sz w:val="22"/>
          <w:szCs w:val="22"/>
        </w:rPr>
        <w:t xml:space="preserve">6. </w:t>
      </w:r>
      <w:r w:rsidR="00815A3D" w:rsidRPr="003E0043">
        <w:rPr>
          <w:rFonts w:ascii="Arial" w:hAnsi="Arial" w:cs="Arial"/>
          <w:b/>
          <w:bCs/>
          <w:sz w:val="22"/>
          <w:szCs w:val="22"/>
        </w:rPr>
        <w:t>April</w:t>
      </w:r>
      <w:r w:rsidR="003F1937" w:rsidRPr="003E0043">
        <w:rPr>
          <w:rFonts w:ascii="Arial" w:hAnsi="Arial" w:cs="Arial"/>
          <w:b/>
          <w:bCs/>
          <w:sz w:val="22"/>
          <w:szCs w:val="22"/>
        </w:rPr>
        <w:t xml:space="preserve"> </w:t>
      </w:r>
      <w:r w:rsidR="009C36B1" w:rsidRPr="003E0043">
        <w:rPr>
          <w:rFonts w:ascii="Arial" w:hAnsi="Arial" w:cs="Arial"/>
          <w:b/>
          <w:bCs/>
          <w:sz w:val="22"/>
          <w:szCs w:val="22"/>
        </w:rPr>
        <w:t>201</w:t>
      </w:r>
      <w:r w:rsidR="00815A3D" w:rsidRPr="003E0043">
        <w:rPr>
          <w:rFonts w:ascii="Arial" w:hAnsi="Arial" w:cs="Arial"/>
          <w:b/>
          <w:bCs/>
          <w:sz w:val="22"/>
          <w:szCs w:val="22"/>
        </w:rPr>
        <w:t>7</w:t>
      </w:r>
      <w:r w:rsidR="00E15C79" w:rsidRPr="003E0043">
        <w:rPr>
          <w:rFonts w:ascii="Arial" w:hAnsi="Arial" w:cs="Arial"/>
          <w:b/>
          <w:bCs/>
          <w:sz w:val="22"/>
          <w:szCs w:val="22"/>
        </w:rPr>
        <w:t>,</w:t>
      </w:r>
      <w:r w:rsidR="009C36B1" w:rsidRPr="003E0043">
        <w:rPr>
          <w:rFonts w:ascii="Arial" w:hAnsi="Arial" w:cs="Arial"/>
          <w:b/>
          <w:bCs/>
          <w:sz w:val="22"/>
          <w:szCs w:val="22"/>
        </w:rPr>
        <w:t xml:space="preserve"> um 15 Uhr</w:t>
      </w:r>
      <w:r w:rsidR="009C36B1" w:rsidRPr="00F84011">
        <w:rPr>
          <w:rFonts w:ascii="Arial" w:hAnsi="Arial" w:cs="Arial"/>
          <w:bCs/>
          <w:sz w:val="22"/>
          <w:szCs w:val="22"/>
        </w:rPr>
        <w:t xml:space="preserve"> </w:t>
      </w:r>
      <w:r w:rsidR="009C36B1" w:rsidRPr="00F84011">
        <w:rPr>
          <w:rFonts w:ascii="Arial" w:hAnsi="Arial" w:cs="Arial"/>
          <w:sz w:val="22"/>
          <w:szCs w:val="22"/>
        </w:rPr>
        <w:t>im Universum</w:t>
      </w:r>
      <w:r w:rsidR="009C36B1" w:rsidRPr="00F84011">
        <w:rPr>
          <w:rFonts w:ascii="Arial" w:hAnsi="Arial" w:cs="Arial"/>
          <w:sz w:val="22"/>
          <w:szCs w:val="22"/>
          <w:vertAlign w:val="superscript"/>
        </w:rPr>
        <w:t>®</w:t>
      </w:r>
      <w:r w:rsidR="009C36B1" w:rsidRPr="00F84011">
        <w:rPr>
          <w:rFonts w:ascii="Arial" w:hAnsi="Arial" w:cs="Arial"/>
          <w:sz w:val="22"/>
          <w:szCs w:val="22"/>
        </w:rPr>
        <w:t xml:space="preserve"> Bremen</w:t>
      </w:r>
      <w:r w:rsidR="00B80370" w:rsidRPr="00F84011">
        <w:rPr>
          <w:rFonts w:ascii="Arial" w:hAnsi="Arial" w:cs="Arial"/>
          <w:bCs/>
          <w:sz w:val="22"/>
          <w:szCs w:val="22"/>
        </w:rPr>
        <w:t xml:space="preserve"> statt. Eine vorherige Anmeldung </w:t>
      </w:r>
      <w:r w:rsidR="007972C9" w:rsidRPr="00F84011">
        <w:rPr>
          <w:rFonts w:ascii="Arial" w:hAnsi="Arial" w:cs="Arial"/>
          <w:bCs/>
          <w:sz w:val="22"/>
          <w:szCs w:val="22"/>
        </w:rPr>
        <w:t xml:space="preserve">unter der Telefonnummer 0421 / 33 46 </w:t>
      </w:r>
      <w:r w:rsidR="00B93CB0" w:rsidRPr="00F84011">
        <w:rPr>
          <w:rFonts w:ascii="Arial" w:hAnsi="Arial" w:cs="Arial"/>
          <w:bCs/>
          <w:sz w:val="22"/>
          <w:szCs w:val="22"/>
        </w:rPr>
        <w:t>0</w:t>
      </w:r>
      <w:r w:rsidR="007972C9" w:rsidRPr="00F84011">
        <w:rPr>
          <w:rFonts w:ascii="Arial" w:hAnsi="Arial" w:cs="Arial"/>
          <w:bCs/>
          <w:sz w:val="22"/>
          <w:szCs w:val="22"/>
        </w:rPr>
        <w:t xml:space="preserve"> ist erforderlich</w:t>
      </w:r>
      <w:r w:rsidR="00B93CB0" w:rsidRPr="00F84011">
        <w:rPr>
          <w:rFonts w:ascii="Arial" w:hAnsi="Arial" w:cs="Arial"/>
          <w:bCs/>
          <w:sz w:val="22"/>
          <w:szCs w:val="22"/>
        </w:rPr>
        <w:t>. D</w:t>
      </w:r>
      <w:r w:rsidR="007972C9" w:rsidRPr="00F84011">
        <w:rPr>
          <w:rFonts w:ascii="Arial" w:hAnsi="Arial" w:cs="Arial"/>
          <w:bCs/>
          <w:sz w:val="22"/>
          <w:szCs w:val="22"/>
        </w:rPr>
        <w:t>er Preis beträgt 15 Euro inklusive Eintritt, Kaffee und Kuchen.</w:t>
      </w:r>
      <w:r w:rsidR="00F84011" w:rsidRPr="00F84011">
        <w:rPr>
          <w:rFonts w:ascii="Arial" w:hAnsi="Arial" w:cs="Arial"/>
          <w:bCs/>
          <w:sz w:val="22"/>
          <w:szCs w:val="22"/>
        </w:rPr>
        <w:t xml:space="preserve"> </w:t>
      </w:r>
      <w:r w:rsidR="00AE05FD">
        <w:rPr>
          <w:rFonts w:ascii="Arial" w:hAnsi="Arial" w:cs="Arial"/>
          <w:bCs/>
          <w:sz w:val="22"/>
          <w:szCs w:val="22"/>
        </w:rPr>
        <w:t>Weitere</w:t>
      </w:r>
      <w:r w:rsidR="00F84011" w:rsidRPr="00F84011">
        <w:rPr>
          <w:rFonts w:ascii="Arial" w:hAnsi="Arial" w:cs="Arial"/>
          <w:bCs/>
          <w:sz w:val="22"/>
          <w:szCs w:val="22"/>
        </w:rPr>
        <w:t xml:space="preserve"> </w:t>
      </w:r>
      <w:r w:rsidR="003E0043">
        <w:rPr>
          <w:rFonts w:ascii="Arial" w:hAnsi="Arial" w:cs="Arial"/>
          <w:bCs/>
          <w:sz w:val="22"/>
          <w:szCs w:val="22"/>
        </w:rPr>
        <w:t>Seniorennachmittage zu ausstellungsbegleitenden Themen folgen</w:t>
      </w:r>
      <w:r w:rsidR="00AE05FD">
        <w:rPr>
          <w:rFonts w:ascii="Arial" w:hAnsi="Arial" w:cs="Arial"/>
          <w:bCs/>
          <w:sz w:val="22"/>
          <w:szCs w:val="22"/>
        </w:rPr>
        <w:t xml:space="preserve"> </w:t>
      </w:r>
      <w:r w:rsidR="00F84011" w:rsidRPr="00F84011">
        <w:rPr>
          <w:rFonts w:ascii="Arial" w:hAnsi="Arial" w:cs="Arial"/>
          <w:bCs/>
          <w:sz w:val="22"/>
          <w:szCs w:val="22"/>
        </w:rPr>
        <w:t>am 19. Mai und 9. Juni.</w:t>
      </w:r>
    </w:p>
    <w:sectPr w:rsidR="004705DA" w:rsidSect="00F812CA">
      <w:headerReference w:type="default" r:id="rId8"/>
      <w:footerReference w:type="default" r:id="rId9"/>
      <w:type w:val="continuous"/>
      <w:pgSz w:w="12240" w:h="15840"/>
      <w:pgMar w:top="1985" w:right="2665" w:bottom="1418" w:left="2665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72" w:rsidRDefault="004D4872">
      <w:r>
        <w:separator/>
      </w:r>
    </w:p>
  </w:endnote>
  <w:endnote w:type="continuationSeparator" w:id="0">
    <w:p w:rsidR="004D4872" w:rsidRDefault="004D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72" w:rsidRDefault="004D4872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851DF4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851DF4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4D4872" w:rsidRDefault="004D487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4D4872" w:rsidRDefault="004D4872" w:rsidP="00AA5A8E">
    <w:pPr>
      <w:rPr>
        <w:rFonts w:ascii="Arial" w:hAnsi="Arial" w:cs="Arial"/>
        <w:sz w:val="18"/>
        <w:szCs w:val="18"/>
      </w:rPr>
    </w:pPr>
  </w:p>
  <w:p w:rsidR="004D4872" w:rsidRDefault="004D487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4D4872" w:rsidRDefault="004D487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Svenja Peschke &amp; </w:t>
    </w:r>
    <w:r w:rsidR="00AE05FD">
      <w:rPr>
        <w:rFonts w:ascii="Arial" w:hAnsi="Arial" w:cs="Arial"/>
        <w:sz w:val="18"/>
      </w:rPr>
      <w:t>Bastian Bullwinkel</w:t>
    </w:r>
  </w:p>
  <w:p w:rsidR="004D4872" w:rsidRDefault="004D487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4D4872" w:rsidRPr="0030350C" w:rsidRDefault="00AE05F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="004D4872" w:rsidRPr="00B5747C">
      <w:rPr>
        <w:rFonts w:ascii="Arial" w:hAnsi="Arial" w:cs="Arial"/>
        <w:sz w:val="18"/>
        <w:szCs w:val="18"/>
      </w:rPr>
      <w:t>1, Fax: (0421) 33 46-109,</w:t>
    </w:r>
  </w:p>
  <w:p w:rsidR="004D4872" w:rsidRPr="00AA355D" w:rsidRDefault="004D4872" w:rsidP="00AA5A8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72" w:rsidRDefault="004D4872">
      <w:r>
        <w:separator/>
      </w:r>
    </w:p>
  </w:footnote>
  <w:footnote w:type="continuationSeparator" w:id="0">
    <w:p w:rsidR="004D4872" w:rsidRDefault="004D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72" w:rsidRPr="0094795F" w:rsidRDefault="004D4872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4370070</wp:posOffset>
          </wp:positionH>
          <wp:positionV relativeFrom="margin">
            <wp:posOffset>-784225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F1"/>
    <w:rsid w:val="00030E17"/>
    <w:rsid w:val="000369F7"/>
    <w:rsid w:val="0004220B"/>
    <w:rsid w:val="00045A95"/>
    <w:rsid w:val="00097D64"/>
    <w:rsid w:val="000E37DB"/>
    <w:rsid w:val="0010722A"/>
    <w:rsid w:val="001202F1"/>
    <w:rsid w:val="00133EB6"/>
    <w:rsid w:val="001527A5"/>
    <w:rsid w:val="00166387"/>
    <w:rsid w:val="0018496F"/>
    <w:rsid w:val="001D08C6"/>
    <w:rsid w:val="001E53CE"/>
    <w:rsid w:val="001E63EC"/>
    <w:rsid w:val="001F3E9D"/>
    <w:rsid w:val="00221C58"/>
    <w:rsid w:val="002314B9"/>
    <w:rsid w:val="00233459"/>
    <w:rsid w:val="00266AFA"/>
    <w:rsid w:val="0027054B"/>
    <w:rsid w:val="002912F4"/>
    <w:rsid w:val="00292DE9"/>
    <w:rsid w:val="00293609"/>
    <w:rsid w:val="002A4CAF"/>
    <w:rsid w:val="002C6166"/>
    <w:rsid w:val="002D27D9"/>
    <w:rsid w:val="002E64CD"/>
    <w:rsid w:val="003068AF"/>
    <w:rsid w:val="00307F8C"/>
    <w:rsid w:val="00326F15"/>
    <w:rsid w:val="0035443C"/>
    <w:rsid w:val="00382F97"/>
    <w:rsid w:val="003A3A1C"/>
    <w:rsid w:val="003A669E"/>
    <w:rsid w:val="003D3053"/>
    <w:rsid w:val="003E0043"/>
    <w:rsid w:val="003E016D"/>
    <w:rsid w:val="003E48F6"/>
    <w:rsid w:val="003E5D54"/>
    <w:rsid w:val="003F1937"/>
    <w:rsid w:val="003F5F42"/>
    <w:rsid w:val="004426B7"/>
    <w:rsid w:val="00463BE1"/>
    <w:rsid w:val="00465412"/>
    <w:rsid w:val="004705DA"/>
    <w:rsid w:val="00476F80"/>
    <w:rsid w:val="004A6AFA"/>
    <w:rsid w:val="004B41FE"/>
    <w:rsid w:val="004D3A48"/>
    <w:rsid w:val="004D4872"/>
    <w:rsid w:val="004D5CA2"/>
    <w:rsid w:val="004F4C84"/>
    <w:rsid w:val="00516ACE"/>
    <w:rsid w:val="00525438"/>
    <w:rsid w:val="00527FC4"/>
    <w:rsid w:val="00536EF1"/>
    <w:rsid w:val="00544448"/>
    <w:rsid w:val="00561A81"/>
    <w:rsid w:val="00561FE8"/>
    <w:rsid w:val="00562E05"/>
    <w:rsid w:val="00573453"/>
    <w:rsid w:val="005854E9"/>
    <w:rsid w:val="005B2993"/>
    <w:rsid w:val="005C2537"/>
    <w:rsid w:val="005D2A0A"/>
    <w:rsid w:val="006006FC"/>
    <w:rsid w:val="0060498D"/>
    <w:rsid w:val="006112A2"/>
    <w:rsid w:val="006857DB"/>
    <w:rsid w:val="006A075C"/>
    <w:rsid w:val="006B54D1"/>
    <w:rsid w:val="006F3FD5"/>
    <w:rsid w:val="0071481C"/>
    <w:rsid w:val="00732943"/>
    <w:rsid w:val="00751C06"/>
    <w:rsid w:val="0078196D"/>
    <w:rsid w:val="007860A5"/>
    <w:rsid w:val="007972C9"/>
    <w:rsid w:val="00797A6F"/>
    <w:rsid w:val="007A4D9E"/>
    <w:rsid w:val="007A4E6B"/>
    <w:rsid w:val="007B54B5"/>
    <w:rsid w:val="007B70E1"/>
    <w:rsid w:val="007C2B80"/>
    <w:rsid w:val="007C4CE6"/>
    <w:rsid w:val="007D2EA4"/>
    <w:rsid w:val="007E149B"/>
    <w:rsid w:val="007E4A10"/>
    <w:rsid w:val="00810B3B"/>
    <w:rsid w:val="00811C67"/>
    <w:rsid w:val="00815A3D"/>
    <w:rsid w:val="008178A1"/>
    <w:rsid w:val="008339AB"/>
    <w:rsid w:val="00851DF4"/>
    <w:rsid w:val="00852B75"/>
    <w:rsid w:val="0086319C"/>
    <w:rsid w:val="0087515F"/>
    <w:rsid w:val="00895B3C"/>
    <w:rsid w:val="008B14EC"/>
    <w:rsid w:val="008C0C3E"/>
    <w:rsid w:val="008E51E0"/>
    <w:rsid w:val="009126C1"/>
    <w:rsid w:val="0094795F"/>
    <w:rsid w:val="00966BEE"/>
    <w:rsid w:val="00970EDB"/>
    <w:rsid w:val="00971064"/>
    <w:rsid w:val="009B7DCC"/>
    <w:rsid w:val="009C36B1"/>
    <w:rsid w:val="009C6A61"/>
    <w:rsid w:val="009C73E4"/>
    <w:rsid w:val="009D172A"/>
    <w:rsid w:val="00A05F7E"/>
    <w:rsid w:val="00A16021"/>
    <w:rsid w:val="00A36B2C"/>
    <w:rsid w:val="00A43EEC"/>
    <w:rsid w:val="00A44EE1"/>
    <w:rsid w:val="00A54E0D"/>
    <w:rsid w:val="00A63DCD"/>
    <w:rsid w:val="00A647F4"/>
    <w:rsid w:val="00A7794D"/>
    <w:rsid w:val="00AA5A8E"/>
    <w:rsid w:val="00AD3C9E"/>
    <w:rsid w:val="00AD46BE"/>
    <w:rsid w:val="00AE05FD"/>
    <w:rsid w:val="00AF4A9B"/>
    <w:rsid w:val="00B12B0D"/>
    <w:rsid w:val="00B2222D"/>
    <w:rsid w:val="00B37C9D"/>
    <w:rsid w:val="00B64AB1"/>
    <w:rsid w:val="00B728BD"/>
    <w:rsid w:val="00B7643F"/>
    <w:rsid w:val="00B80370"/>
    <w:rsid w:val="00B93CB0"/>
    <w:rsid w:val="00BD46B1"/>
    <w:rsid w:val="00C2799F"/>
    <w:rsid w:val="00C404B8"/>
    <w:rsid w:val="00C53D25"/>
    <w:rsid w:val="00C557D2"/>
    <w:rsid w:val="00C62827"/>
    <w:rsid w:val="00C74F59"/>
    <w:rsid w:val="00C80A98"/>
    <w:rsid w:val="00C86A01"/>
    <w:rsid w:val="00CB5943"/>
    <w:rsid w:val="00CC4B39"/>
    <w:rsid w:val="00CC68F5"/>
    <w:rsid w:val="00CD05CD"/>
    <w:rsid w:val="00CD7DE6"/>
    <w:rsid w:val="00D718ED"/>
    <w:rsid w:val="00DC5E4E"/>
    <w:rsid w:val="00DC703B"/>
    <w:rsid w:val="00DC7868"/>
    <w:rsid w:val="00E15C79"/>
    <w:rsid w:val="00E21AB7"/>
    <w:rsid w:val="00E25125"/>
    <w:rsid w:val="00E561CD"/>
    <w:rsid w:val="00EA62BB"/>
    <w:rsid w:val="00EC1999"/>
    <w:rsid w:val="00EE08E3"/>
    <w:rsid w:val="00EE59EF"/>
    <w:rsid w:val="00EE7A01"/>
    <w:rsid w:val="00F027C0"/>
    <w:rsid w:val="00F033ED"/>
    <w:rsid w:val="00F63798"/>
    <w:rsid w:val="00F812CA"/>
    <w:rsid w:val="00F81D3A"/>
    <w:rsid w:val="00F84011"/>
    <w:rsid w:val="00F843A5"/>
    <w:rsid w:val="00FA2255"/>
    <w:rsid w:val="00FA5E86"/>
    <w:rsid w:val="00FD0627"/>
    <w:rsid w:val="00FD2212"/>
    <w:rsid w:val="00FD7CF6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284D7C5D-3BCC-4B41-87C3-CA76889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C19A6-F7C1-4F05-B1F6-0A019260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Exciting Products for Exciting People</vt:lpstr>
    </vt:vector>
  </TitlesOfParts>
  <Company>DR&amp;P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27</cp:revision>
  <cp:lastPrinted>2017-04-05T12:14:00Z</cp:lastPrinted>
  <dcterms:created xsi:type="dcterms:W3CDTF">2015-10-06T12:10:00Z</dcterms:created>
  <dcterms:modified xsi:type="dcterms:W3CDTF">2017-04-05T12:25:00Z</dcterms:modified>
</cp:coreProperties>
</file>