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A23867" w:rsidRPr="00A23867">
        <w:rPr>
          <w:rFonts w:ascii="Arial" w:hAnsi="Arial" w:cs="Arial"/>
          <w:i/>
          <w:iCs/>
        </w:rPr>
        <w:t>06</w:t>
      </w:r>
      <w:r w:rsidR="00673254">
        <w:rPr>
          <w:rFonts w:ascii="Arial" w:hAnsi="Arial" w:cs="Arial"/>
          <w:i/>
          <w:iCs/>
        </w:rPr>
        <w:t>.0</w:t>
      </w:r>
      <w:r w:rsidR="00952F08">
        <w:rPr>
          <w:rFonts w:ascii="Arial" w:hAnsi="Arial" w:cs="Arial"/>
          <w:i/>
          <w:iCs/>
        </w:rPr>
        <w:t>4</w:t>
      </w:r>
      <w:r w:rsidR="008A59B5">
        <w:rPr>
          <w:rFonts w:ascii="Arial" w:hAnsi="Arial" w:cs="Arial"/>
          <w:i/>
          <w:iCs/>
        </w:rPr>
        <w:t>.201</w:t>
      </w:r>
      <w:r w:rsidR="00673254">
        <w:rPr>
          <w:rFonts w:ascii="Arial" w:hAnsi="Arial" w:cs="Arial"/>
          <w:i/>
          <w:iCs/>
        </w:rPr>
        <w:t>7</w:t>
      </w:r>
    </w:p>
    <w:p w:rsidR="002724BB" w:rsidRPr="00673254" w:rsidRDefault="00673254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5"/>
          <w:szCs w:val="35"/>
        </w:rPr>
      </w:pPr>
      <w:r w:rsidRPr="00673254">
        <w:rPr>
          <w:rFonts w:ascii="Arial" w:hAnsi="Arial" w:cs="Arial"/>
          <w:spacing w:val="-8"/>
          <w:sz w:val="35"/>
          <w:szCs w:val="35"/>
        </w:rPr>
        <w:t>Zauberstift und Ballontrick im Universum</w:t>
      </w:r>
      <w:r w:rsidRPr="008D3EF2">
        <w:rPr>
          <w:rFonts w:ascii="Arial" w:hAnsi="Arial" w:cs="Arial"/>
          <w:b w:val="0"/>
          <w:sz w:val="35"/>
          <w:szCs w:val="35"/>
          <w:vertAlign w:val="superscript"/>
        </w:rPr>
        <w:t>®</w:t>
      </w:r>
    </w:p>
    <w:p w:rsidR="00673254" w:rsidRPr="00AB2D06" w:rsidRDefault="00673254" w:rsidP="00673254">
      <w:pPr>
        <w:rPr>
          <w:rFonts w:ascii="Arial" w:hAnsi="Arial" w:cs="Arial"/>
          <w:b/>
          <w:sz w:val="12"/>
          <w:szCs w:val="12"/>
        </w:rPr>
      </w:pPr>
    </w:p>
    <w:p w:rsidR="00811C67" w:rsidRPr="002724BB" w:rsidRDefault="00673254" w:rsidP="00673254">
      <w:pPr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 Science Show im Park verblüfft ohne große Worte</w:t>
      </w:r>
    </w:p>
    <w:p w:rsidR="000203F8" w:rsidRPr="00F17A7C" w:rsidRDefault="000203F8" w:rsidP="00B51FC4">
      <w:pPr>
        <w:pStyle w:val="Textkrper2"/>
        <w:rPr>
          <w:sz w:val="16"/>
          <w:szCs w:val="16"/>
        </w:rPr>
      </w:pPr>
    </w:p>
    <w:p w:rsidR="00AB2D06" w:rsidRDefault="00FD333F" w:rsidP="00524179">
      <w:pPr>
        <w:pStyle w:val="Textkrper2"/>
      </w:pPr>
      <w:r>
        <w:t>Neugierige Familien a</w:t>
      </w:r>
      <w:r w:rsidR="00733DE4">
        <w:t>ufgepasst</w:t>
      </w:r>
      <w:r>
        <w:t xml:space="preserve">: Ab </w:t>
      </w:r>
      <w:bookmarkStart w:id="0" w:name="_GoBack"/>
      <w:bookmarkEnd w:id="0"/>
      <w:r w:rsidRPr="00D448EB">
        <w:t xml:space="preserve">dem </w:t>
      </w:r>
      <w:r w:rsidR="00D448EB" w:rsidRPr="00D448EB">
        <w:t>20</w:t>
      </w:r>
      <w:r w:rsidRPr="00D448EB">
        <w:t>. Mai</w:t>
      </w:r>
      <w:r w:rsidR="00733DE4">
        <w:t xml:space="preserve"> </w:t>
      </w:r>
      <w:r w:rsidR="003258B7">
        <w:t xml:space="preserve">kann </w:t>
      </w:r>
      <w:r w:rsidR="00F93FAB">
        <w:t xml:space="preserve">wieder </w:t>
      </w:r>
      <w:r w:rsidR="003258B7">
        <w:t>an der frischen Luft gestaunt werden</w:t>
      </w:r>
      <w:r>
        <w:t>! D</w:t>
      </w:r>
      <w:r w:rsidR="003258B7">
        <w:t>enn</w:t>
      </w:r>
      <w:r>
        <w:t xml:space="preserve"> </w:t>
      </w:r>
      <w:r w:rsidR="003258B7">
        <w:t>die</w:t>
      </w:r>
      <w:r>
        <w:t xml:space="preserve"> </w:t>
      </w:r>
      <w:r w:rsidR="00B72034">
        <w:t xml:space="preserve">neue </w:t>
      </w:r>
      <w:r w:rsidR="003258B7">
        <w:t xml:space="preserve">Science Show des </w:t>
      </w:r>
      <w:r w:rsidR="003258B7" w:rsidRPr="005B2993">
        <w:t>Universum</w:t>
      </w:r>
      <w:r w:rsidR="003258B7" w:rsidRPr="005B2993">
        <w:rPr>
          <w:vertAlign w:val="superscript"/>
        </w:rPr>
        <w:t>®</w:t>
      </w:r>
      <w:r w:rsidR="003258B7" w:rsidRPr="000203F8">
        <w:t xml:space="preserve"> </w:t>
      </w:r>
      <w:r w:rsidR="00B72034">
        <w:t>findet bei gutem Wetter</w:t>
      </w:r>
      <w:r w:rsidR="00297DAA">
        <w:t xml:space="preserve"> draußen im Park statt. </w:t>
      </w:r>
      <w:r w:rsidR="008319EE">
        <w:t>Dabei haben d</w:t>
      </w:r>
      <w:r w:rsidR="00F14A47">
        <w:t xml:space="preserve">ie </w:t>
      </w:r>
      <w:r w:rsidR="00B72034">
        <w:t>Universum</w:t>
      </w:r>
      <w:r w:rsidR="00B72034" w:rsidRPr="005B2993">
        <w:rPr>
          <w:vertAlign w:val="superscript"/>
        </w:rPr>
        <w:t>®</w:t>
      </w:r>
      <w:r w:rsidR="00B72034">
        <w:t>-Mitarbeiter</w:t>
      </w:r>
      <w:r w:rsidR="00F14A47">
        <w:t xml:space="preserve"> </w:t>
      </w:r>
      <w:r w:rsidR="008D3EF2">
        <w:t>erstaunliche</w:t>
      </w:r>
      <w:r w:rsidR="00B5282E">
        <w:t xml:space="preserve"> Experimente im Gepäck</w:t>
      </w:r>
      <w:r w:rsidR="00725443">
        <w:t>:</w:t>
      </w:r>
      <w:r w:rsidR="008319EE">
        <w:t xml:space="preserve"> </w:t>
      </w:r>
      <w:r w:rsidR="0074792C">
        <w:t>D</w:t>
      </w:r>
      <w:r w:rsidR="00F14A47">
        <w:t>ie Zuschauer</w:t>
      </w:r>
      <w:r w:rsidR="0074792C">
        <w:t xml:space="preserve"> können</w:t>
      </w:r>
      <w:r w:rsidR="00F14A47">
        <w:t xml:space="preserve"> beispielsweise einen schwebenden Koffer </w:t>
      </w:r>
      <w:r w:rsidR="00003723">
        <w:t>bewundern</w:t>
      </w:r>
      <w:r w:rsidR="00F14A47">
        <w:t xml:space="preserve"> oder mithilfe ihrer Gedankenkraft gemeinsam einen Stift in Bewegung versetzen</w:t>
      </w:r>
      <w:r w:rsidR="0034263A">
        <w:t xml:space="preserve">. Außerdem </w:t>
      </w:r>
      <w:r w:rsidR="00F14A47">
        <w:t>werden Luftballons mit Nadeln gepiekst, ohne dass sie zerplatzen, und</w:t>
      </w:r>
      <w:r w:rsidR="0034263A">
        <w:t xml:space="preserve"> Wasser einfach weggezaubert. Oder doch nicht? </w:t>
      </w:r>
      <w:r w:rsidR="008319EE">
        <w:t xml:space="preserve">In der </w:t>
      </w:r>
      <w:r w:rsidR="003635DB">
        <w:t>humorvolle</w:t>
      </w:r>
      <w:r w:rsidR="008319EE">
        <w:t xml:space="preserve">n Show </w:t>
      </w:r>
      <w:r w:rsidR="002F0047">
        <w:t xml:space="preserve">namens </w:t>
      </w:r>
      <w:r w:rsidR="0074792C">
        <w:t xml:space="preserve">„Trickreich“ </w:t>
      </w:r>
      <w:r w:rsidR="00F93FAB">
        <w:t>ist</w:t>
      </w:r>
      <w:r w:rsidR="0074792C">
        <w:t xml:space="preserve"> das Publikum aufgefordert</w:t>
      </w:r>
      <w:r w:rsidR="00725443">
        <w:t>, die vermeintlichen Zaubertricks durch</w:t>
      </w:r>
      <w:r w:rsidR="00AB2D06" w:rsidRPr="00AB2D06">
        <w:t xml:space="preserve"> </w:t>
      </w:r>
      <w:r w:rsidR="00AB2D06">
        <w:t>aufmerksam</w:t>
      </w:r>
      <w:r w:rsidR="00725443">
        <w:t>es</w:t>
      </w:r>
      <w:r w:rsidR="00AB2D06">
        <w:t xml:space="preserve"> </w:t>
      </w:r>
      <w:r w:rsidR="00725443">
        <w:t xml:space="preserve">Hinschauen </w:t>
      </w:r>
      <w:r w:rsidR="002F0047">
        <w:t xml:space="preserve">als wissenschaftliche Phänomene zu entlarven. </w:t>
      </w:r>
      <w:r w:rsidR="00F17A7C">
        <w:t xml:space="preserve">Ohne viele </w:t>
      </w:r>
      <w:r w:rsidR="00B72034">
        <w:t xml:space="preserve">Worte erklären sich die </w:t>
      </w:r>
      <w:r w:rsidR="00D448EB">
        <w:t>Tricks auf der Bühne von selbst. Z</w:t>
      </w:r>
      <w:r w:rsidR="009515C1">
        <w:t xml:space="preserve">usätzlich wird mithilfe von Bildern deutlich, </w:t>
      </w:r>
      <w:r w:rsidR="004C2177">
        <w:t>wo diese Phänomene in unserem Alltag eine Rolle spielen.</w:t>
      </w:r>
      <w:r w:rsidR="00F17A7C">
        <w:t xml:space="preserve"> So </w:t>
      </w:r>
      <w:r w:rsidR="008D3EF2">
        <w:t>entdecken</w:t>
      </w:r>
      <w:r w:rsidR="00846026">
        <w:t xml:space="preserve"> große und kleine Besucher </w:t>
      </w:r>
      <w:r w:rsidR="008D3EF2">
        <w:t>überraschende Parallelen zu</w:t>
      </w:r>
      <w:r w:rsidR="00F17A7C">
        <w:t xml:space="preserve"> Windeln, Karussel</w:t>
      </w:r>
      <w:r w:rsidR="00846026">
        <w:t>l</w:t>
      </w:r>
      <w:r w:rsidR="00F17A7C">
        <w:t xml:space="preserve">fahrten </w:t>
      </w:r>
      <w:r w:rsidR="00CA0581">
        <w:t>und Puddingpackungen</w:t>
      </w:r>
      <w:r w:rsidR="008D3EF2">
        <w:t xml:space="preserve">, wo sie diese </w:t>
      </w:r>
      <w:r w:rsidR="00D01B7B">
        <w:t>vielleicht</w:t>
      </w:r>
      <w:r w:rsidR="008D3EF2">
        <w:t xml:space="preserve"> nicht erwartet hätten.</w:t>
      </w:r>
    </w:p>
    <w:p w:rsidR="00FD333F" w:rsidRDefault="00AB2D06" w:rsidP="00524179">
      <w:pPr>
        <w:pStyle w:val="Textkrper2"/>
      </w:pPr>
      <w:r>
        <w:t xml:space="preserve">Bei regnerischem Wetter findet die Show im </w:t>
      </w:r>
      <w:r w:rsidR="00725443">
        <w:t>Innern</w:t>
      </w:r>
      <w:r>
        <w:t xml:space="preserve"> des</w:t>
      </w:r>
      <w:r w:rsidRPr="000358E8">
        <w:t xml:space="preserve"> </w:t>
      </w:r>
      <w:r w:rsidRPr="0004220B">
        <w:t>Universum</w:t>
      </w:r>
      <w:r w:rsidRPr="0004220B">
        <w:rPr>
          <w:vertAlign w:val="superscript"/>
        </w:rPr>
        <w:t>®</w:t>
      </w:r>
      <w:r w:rsidRPr="000358E8">
        <w:t xml:space="preserve"> </w:t>
      </w:r>
      <w:r>
        <w:t xml:space="preserve">statt. </w:t>
      </w:r>
      <w:r w:rsidR="00137DD3">
        <w:t>Da d</w:t>
      </w:r>
      <w:r w:rsidR="00F17A7C">
        <w:t xml:space="preserve">ie </w:t>
      </w:r>
      <w:r w:rsidR="00725443">
        <w:t>Vorstellung</w:t>
      </w:r>
      <w:r w:rsidR="00F17A7C">
        <w:t xml:space="preserve"> auch ohne </w:t>
      </w:r>
      <w:r w:rsidR="002E1569">
        <w:t>lange Erklärungen</w:t>
      </w:r>
      <w:r w:rsidR="00F17A7C">
        <w:t xml:space="preserve"> leicht zu verstehen</w:t>
      </w:r>
      <w:r w:rsidR="00137DD3">
        <w:t xml:space="preserve"> ist, eignet sie sich </w:t>
      </w:r>
      <w:r w:rsidR="00F17A7C">
        <w:t xml:space="preserve">bestens für eine breite Öffentlichkeit. </w:t>
      </w:r>
      <w:r w:rsidR="00CA0581">
        <w:t>Das Show-Konzept wurde p</w:t>
      </w:r>
      <w:r w:rsidR="00297DAA">
        <w:t xml:space="preserve">assend </w:t>
      </w:r>
      <w:r w:rsidR="00CA0581">
        <w:t>zur aktuellen Sonderausstellung erarbeitet,</w:t>
      </w:r>
      <w:r w:rsidR="00297DAA">
        <w:t xml:space="preserve"> die sich </w:t>
      </w:r>
      <w:r w:rsidR="002E1569">
        <w:t>mit dem</w:t>
      </w:r>
      <w:r w:rsidR="00297DAA">
        <w:t xml:space="preserve"> Thema Inklusion </w:t>
      </w:r>
      <w:r w:rsidR="002E1569">
        <w:t>beschäftigt</w:t>
      </w:r>
      <w:r w:rsidR="00CA0581">
        <w:t>.</w:t>
      </w:r>
      <w:r w:rsidR="00297DAA">
        <w:t xml:space="preserve"> </w:t>
      </w:r>
    </w:p>
    <w:p w:rsidR="008B2707" w:rsidRPr="002E1569" w:rsidRDefault="008B2707" w:rsidP="008B2707">
      <w:pPr>
        <w:pStyle w:val="Textkrper2"/>
        <w:rPr>
          <w:sz w:val="8"/>
          <w:szCs w:val="8"/>
        </w:rPr>
      </w:pPr>
    </w:p>
    <w:p w:rsidR="008B2707" w:rsidRPr="00BD46B1" w:rsidRDefault="008B2707" w:rsidP="008B2707">
      <w:pPr>
        <w:numPr>
          <w:ilvl w:val="0"/>
          <w:numId w:val="4"/>
        </w:numPr>
        <w:spacing w:line="360" w:lineRule="auto"/>
        <w:jc w:val="both"/>
      </w:pPr>
      <w:r w:rsidRPr="0004220B">
        <w:rPr>
          <w:rFonts w:ascii="Arial" w:hAnsi="Arial" w:cs="Arial"/>
          <w:b/>
          <w:sz w:val="22"/>
          <w:szCs w:val="22"/>
        </w:rPr>
        <w:t>Termine</w:t>
      </w:r>
      <w:r w:rsidRPr="0004220B">
        <w:rPr>
          <w:rFonts w:ascii="Arial" w:hAnsi="Arial" w:cs="Arial"/>
          <w:sz w:val="22"/>
          <w:szCs w:val="22"/>
        </w:rPr>
        <w:t xml:space="preserve">: </w:t>
      </w:r>
      <w:r w:rsidR="00E3597D">
        <w:rPr>
          <w:rFonts w:ascii="Arial" w:hAnsi="Arial" w:cs="Arial"/>
          <w:sz w:val="22"/>
          <w:szCs w:val="22"/>
        </w:rPr>
        <w:t xml:space="preserve">Die Veranstaltung </w:t>
      </w:r>
      <w:r w:rsidRPr="0004220B">
        <w:rPr>
          <w:rFonts w:ascii="Arial" w:hAnsi="Arial" w:cs="Arial"/>
          <w:b/>
          <w:sz w:val="22"/>
          <w:szCs w:val="22"/>
        </w:rPr>
        <w:t>„</w:t>
      </w:r>
      <w:r w:rsidR="00003723">
        <w:rPr>
          <w:rFonts w:ascii="Arial" w:hAnsi="Arial" w:cs="Arial"/>
          <w:b/>
          <w:sz w:val="22"/>
          <w:szCs w:val="22"/>
        </w:rPr>
        <w:t>Trickreich</w:t>
      </w:r>
      <w:r w:rsidR="00BE4717">
        <w:rPr>
          <w:rFonts w:ascii="Arial" w:hAnsi="Arial" w:cs="Arial"/>
          <w:b/>
          <w:sz w:val="22"/>
          <w:szCs w:val="22"/>
        </w:rPr>
        <w:t xml:space="preserve"> – Science Show ohne </w:t>
      </w:r>
      <w:r w:rsidR="00B72034">
        <w:rPr>
          <w:rFonts w:ascii="Arial" w:hAnsi="Arial" w:cs="Arial"/>
          <w:b/>
          <w:sz w:val="22"/>
          <w:szCs w:val="22"/>
        </w:rPr>
        <w:t xml:space="preserve">große </w:t>
      </w:r>
      <w:r w:rsidR="00BE4717">
        <w:rPr>
          <w:rFonts w:ascii="Arial" w:hAnsi="Arial" w:cs="Arial"/>
          <w:b/>
          <w:sz w:val="22"/>
          <w:szCs w:val="22"/>
        </w:rPr>
        <w:t>Worte</w:t>
      </w:r>
      <w:r w:rsidRPr="0004220B">
        <w:rPr>
          <w:rFonts w:ascii="Arial" w:hAnsi="Arial" w:cs="Arial"/>
          <w:b/>
          <w:sz w:val="22"/>
          <w:szCs w:val="22"/>
        </w:rPr>
        <w:t>“</w:t>
      </w:r>
      <w:r w:rsidRPr="00042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</w:t>
      </w:r>
      <w:r w:rsidRPr="0004220B">
        <w:rPr>
          <w:rFonts w:ascii="Arial" w:hAnsi="Arial" w:cs="Arial"/>
          <w:sz w:val="22"/>
          <w:szCs w:val="22"/>
        </w:rPr>
        <w:t xml:space="preserve"> </w:t>
      </w:r>
      <w:r w:rsidRPr="000358E8">
        <w:rPr>
          <w:rFonts w:ascii="Arial" w:hAnsi="Arial" w:cs="Arial"/>
          <w:sz w:val="22"/>
          <w:szCs w:val="22"/>
        </w:rPr>
        <w:t>vom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="00D448EB">
        <w:rPr>
          <w:rFonts w:ascii="Arial" w:hAnsi="Arial" w:cs="Arial"/>
          <w:b/>
          <w:sz w:val="22"/>
          <w:szCs w:val="22"/>
        </w:rPr>
        <w:t>20</w:t>
      </w:r>
      <w:r w:rsidR="00003723">
        <w:rPr>
          <w:rFonts w:ascii="Arial" w:hAnsi="Arial" w:cs="Arial"/>
          <w:b/>
          <w:sz w:val="22"/>
          <w:szCs w:val="22"/>
        </w:rPr>
        <w:t xml:space="preserve">. Mai </w:t>
      </w:r>
      <w:r>
        <w:rPr>
          <w:rFonts w:ascii="Arial" w:hAnsi="Arial" w:cs="Arial"/>
          <w:b/>
          <w:sz w:val="22"/>
          <w:szCs w:val="22"/>
        </w:rPr>
        <w:t xml:space="preserve">bis </w:t>
      </w:r>
      <w:r w:rsidR="00D448EB">
        <w:rPr>
          <w:rFonts w:ascii="Arial" w:hAnsi="Arial" w:cs="Arial"/>
          <w:b/>
          <w:sz w:val="22"/>
          <w:szCs w:val="22"/>
        </w:rPr>
        <w:t>27. Oktober</w:t>
      </w:r>
      <w:r w:rsidR="00A43E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2017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="00977D31" w:rsidRPr="00977D31">
        <w:rPr>
          <w:rFonts w:ascii="Arial" w:hAnsi="Arial" w:cs="Arial"/>
          <w:sz w:val="22"/>
          <w:szCs w:val="22"/>
        </w:rPr>
        <w:t>täglich um 12 Uhr und um 15 Uhr</w:t>
      </w:r>
      <w:r w:rsidR="00977D31" w:rsidRPr="00BE4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gezeigt</w:t>
      </w:r>
      <w:r w:rsidRPr="000422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sz w:val="22"/>
          <w:szCs w:val="22"/>
        </w:rPr>
        <w:t>Der Eintritt ist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 xml:space="preserve">-Ticket enthalten. </w:t>
      </w:r>
      <w:r w:rsidR="00D731AA">
        <w:rPr>
          <w:rFonts w:ascii="Arial" w:hAnsi="Arial" w:cs="Arial"/>
          <w:sz w:val="22"/>
          <w:szCs w:val="22"/>
        </w:rPr>
        <w:t>D</w:t>
      </w:r>
      <w:r w:rsidR="00D731AA" w:rsidRPr="0004220B">
        <w:rPr>
          <w:rFonts w:ascii="Arial" w:hAnsi="Arial" w:cs="Arial"/>
          <w:sz w:val="22"/>
          <w:szCs w:val="22"/>
        </w:rPr>
        <w:t xml:space="preserve">ie Plätze </w:t>
      </w:r>
      <w:r w:rsidR="00D731AA">
        <w:rPr>
          <w:rFonts w:ascii="Arial" w:hAnsi="Arial" w:cs="Arial"/>
          <w:sz w:val="22"/>
          <w:szCs w:val="22"/>
        </w:rPr>
        <w:t xml:space="preserve">sind </w:t>
      </w:r>
      <w:r w:rsidR="00D731AA" w:rsidRPr="0004220B">
        <w:rPr>
          <w:rFonts w:ascii="Arial" w:hAnsi="Arial" w:cs="Arial"/>
          <w:sz w:val="22"/>
          <w:szCs w:val="22"/>
        </w:rPr>
        <w:t>begrenzt</w:t>
      </w:r>
      <w:r w:rsidR="00D731AA">
        <w:rPr>
          <w:rFonts w:ascii="Arial" w:hAnsi="Arial" w:cs="Arial"/>
          <w:sz w:val="22"/>
          <w:szCs w:val="22"/>
        </w:rPr>
        <w:t>, e</w:t>
      </w:r>
      <w:r w:rsidRPr="0004220B">
        <w:rPr>
          <w:rFonts w:ascii="Arial" w:hAnsi="Arial" w:cs="Arial"/>
          <w:sz w:val="22"/>
          <w:szCs w:val="22"/>
        </w:rPr>
        <w:t>ine Reservierung ist</w:t>
      </w:r>
      <w:r w:rsidR="00D731AA">
        <w:rPr>
          <w:rFonts w:ascii="Arial" w:hAnsi="Arial" w:cs="Arial"/>
          <w:sz w:val="22"/>
          <w:szCs w:val="22"/>
        </w:rPr>
        <w:t xml:space="preserve"> leider</w:t>
      </w:r>
      <w:r w:rsidRPr="0004220B">
        <w:rPr>
          <w:rFonts w:ascii="Arial" w:hAnsi="Arial" w:cs="Arial"/>
          <w:sz w:val="22"/>
          <w:szCs w:val="22"/>
        </w:rPr>
        <w:t xml:space="preserve"> nicht</w:t>
      </w:r>
      <w:r w:rsidR="00D731AA">
        <w:rPr>
          <w:rFonts w:ascii="Arial" w:hAnsi="Arial" w:cs="Arial"/>
          <w:sz w:val="22"/>
          <w:szCs w:val="22"/>
        </w:rPr>
        <w:t xml:space="preserve"> möglich</w:t>
      </w:r>
      <w:r w:rsidRPr="0004220B">
        <w:rPr>
          <w:rFonts w:ascii="Arial" w:hAnsi="Arial" w:cs="Arial"/>
          <w:sz w:val="22"/>
          <w:szCs w:val="22"/>
        </w:rPr>
        <w:t>.</w:t>
      </w:r>
    </w:p>
    <w:sectPr w:rsidR="008B2707" w:rsidRPr="00BD46B1" w:rsidSect="00AB2D06">
      <w:headerReference w:type="default" r:id="rId7"/>
      <w:footerReference w:type="default" r:id="rId8"/>
      <w:type w:val="continuous"/>
      <w:pgSz w:w="12240" w:h="15840"/>
      <w:pgMar w:top="1985" w:right="2665" w:bottom="1418" w:left="2665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AB" w:rsidRDefault="00F93FAB">
      <w:r>
        <w:separator/>
      </w:r>
    </w:p>
  </w:endnote>
  <w:endnote w:type="continuationSeparator" w:id="0">
    <w:p w:rsidR="00F93FAB" w:rsidRDefault="00F9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AB" w:rsidRDefault="00122FC2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F93FAB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2386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F93FAB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F93FAB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2386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F93FAB" w:rsidRDefault="00F93FAB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F93FAB" w:rsidRPr="00524179" w:rsidRDefault="00F93FAB" w:rsidP="00AA5A8E">
    <w:pPr>
      <w:rPr>
        <w:rFonts w:ascii="Arial" w:hAnsi="Arial" w:cs="Arial"/>
        <w:sz w:val="12"/>
        <w:szCs w:val="12"/>
      </w:rPr>
    </w:pPr>
  </w:p>
  <w:p w:rsidR="00F93FAB" w:rsidRDefault="00F93FAB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93FAB" w:rsidRDefault="00F93FAB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93FAB" w:rsidRDefault="00F93FAB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:rsidR="00F93FAB" w:rsidRPr="0030350C" w:rsidRDefault="00F93FAB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93FAB" w:rsidRPr="00AA355D" w:rsidRDefault="00F93FAB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AB" w:rsidRDefault="00F93FAB">
      <w:r>
        <w:separator/>
      </w:r>
    </w:p>
  </w:footnote>
  <w:footnote w:type="continuationSeparator" w:id="0">
    <w:p w:rsidR="00F93FAB" w:rsidRDefault="00F9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AB" w:rsidRPr="0094795F" w:rsidRDefault="00F93FAB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4522470</wp:posOffset>
          </wp:positionH>
          <wp:positionV relativeFrom="margin">
            <wp:posOffset>-587375</wp:posOffset>
          </wp:positionV>
          <wp:extent cx="854075" cy="571500"/>
          <wp:effectExtent l="1905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03723"/>
    <w:rsid w:val="00006A40"/>
    <w:rsid w:val="000203F8"/>
    <w:rsid w:val="00030E17"/>
    <w:rsid w:val="000358E8"/>
    <w:rsid w:val="0004220B"/>
    <w:rsid w:val="00076354"/>
    <w:rsid w:val="00084A3E"/>
    <w:rsid w:val="00097D64"/>
    <w:rsid w:val="000E37DB"/>
    <w:rsid w:val="000E77D1"/>
    <w:rsid w:val="000F1CD0"/>
    <w:rsid w:val="0010722A"/>
    <w:rsid w:val="001202F1"/>
    <w:rsid w:val="00122FC2"/>
    <w:rsid w:val="001339E1"/>
    <w:rsid w:val="00137DD3"/>
    <w:rsid w:val="001655CA"/>
    <w:rsid w:val="00166387"/>
    <w:rsid w:val="001727AC"/>
    <w:rsid w:val="00173C20"/>
    <w:rsid w:val="0018496F"/>
    <w:rsid w:val="001A06C8"/>
    <w:rsid w:val="001E29E8"/>
    <w:rsid w:val="001E3F2E"/>
    <w:rsid w:val="001E53CE"/>
    <w:rsid w:val="001E63EC"/>
    <w:rsid w:val="00221C58"/>
    <w:rsid w:val="0022752D"/>
    <w:rsid w:val="00230566"/>
    <w:rsid w:val="002310B6"/>
    <w:rsid w:val="00233459"/>
    <w:rsid w:val="00261897"/>
    <w:rsid w:val="00261BB4"/>
    <w:rsid w:val="00266AFA"/>
    <w:rsid w:val="002724BB"/>
    <w:rsid w:val="00284734"/>
    <w:rsid w:val="00290D34"/>
    <w:rsid w:val="002912F4"/>
    <w:rsid w:val="00292DE9"/>
    <w:rsid w:val="00297DAA"/>
    <w:rsid w:val="002A4CAF"/>
    <w:rsid w:val="002C3026"/>
    <w:rsid w:val="002D27D9"/>
    <w:rsid w:val="002E1569"/>
    <w:rsid w:val="002E31E9"/>
    <w:rsid w:val="002E3FD7"/>
    <w:rsid w:val="002E64CD"/>
    <w:rsid w:val="002F0047"/>
    <w:rsid w:val="002F6055"/>
    <w:rsid w:val="003068AF"/>
    <w:rsid w:val="00307F8C"/>
    <w:rsid w:val="003258B7"/>
    <w:rsid w:val="00326F15"/>
    <w:rsid w:val="0034263A"/>
    <w:rsid w:val="003635DB"/>
    <w:rsid w:val="00363A83"/>
    <w:rsid w:val="003735B8"/>
    <w:rsid w:val="00382F97"/>
    <w:rsid w:val="003D3053"/>
    <w:rsid w:val="003D424F"/>
    <w:rsid w:val="003D77C9"/>
    <w:rsid w:val="003E016D"/>
    <w:rsid w:val="003E0CFB"/>
    <w:rsid w:val="003E3C0B"/>
    <w:rsid w:val="003E5D54"/>
    <w:rsid w:val="003E6BE7"/>
    <w:rsid w:val="003F5F42"/>
    <w:rsid w:val="00437B20"/>
    <w:rsid w:val="004426B7"/>
    <w:rsid w:val="00463BE1"/>
    <w:rsid w:val="00465412"/>
    <w:rsid w:val="00482B22"/>
    <w:rsid w:val="004A10CD"/>
    <w:rsid w:val="004A4E2D"/>
    <w:rsid w:val="004C2177"/>
    <w:rsid w:val="004C4958"/>
    <w:rsid w:val="004D3A48"/>
    <w:rsid w:val="004D54C0"/>
    <w:rsid w:val="004F08AC"/>
    <w:rsid w:val="0050087A"/>
    <w:rsid w:val="0051489A"/>
    <w:rsid w:val="00524179"/>
    <w:rsid w:val="00527C7D"/>
    <w:rsid w:val="00536EF1"/>
    <w:rsid w:val="00544448"/>
    <w:rsid w:val="00561A81"/>
    <w:rsid w:val="00562E05"/>
    <w:rsid w:val="00564E24"/>
    <w:rsid w:val="00573453"/>
    <w:rsid w:val="0058524D"/>
    <w:rsid w:val="005913CB"/>
    <w:rsid w:val="0059433A"/>
    <w:rsid w:val="00594C6A"/>
    <w:rsid w:val="005A0C41"/>
    <w:rsid w:val="005B2993"/>
    <w:rsid w:val="005B691C"/>
    <w:rsid w:val="005C2537"/>
    <w:rsid w:val="005F381E"/>
    <w:rsid w:val="006006FC"/>
    <w:rsid w:val="00602D09"/>
    <w:rsid w:val="0060498D"/>
    <w:rsid w:val="006112A2"/>
    <w:rsid w:val="00615695"/>
    <w:rsid w:val="00621125"/>
    <w:rsid w:val="00636184"/>
    <w:rsid w:val="00644E47"/>
    <w:rsid w:val="00673254"/>
    <w:rsid w:val="00684C11"/>
    <w:rsid w:val="006857DB"/>
    <w:rsid w:val="006866B2"/>
    <w:rsid w:val="00692A49"/>
    <w:rsid w:val="006A075C"/>
    <w:rsid w:val="006A5E13"/>
    <w:rsid w:val="006B54D1"/>
    <w:rsid w:val="006C5FC9"/>
    <w:rsid w:val="006D0AD5"/>
    <w:rsid w:val="006E62AA"/>
    <w:rsid w:val="006F01EB"/>
    <w:rsid w:val="006F0757"/>
    <w:rsid w:val="006F3FD5"/>
    <w:rsid w:val="0071481C"/>
    <w:rsid w:val="0072495F"/>
    <w:rsid w:val="00725443"/>
    <w:rsid w:val="00732943"/>
    <w:rsid w:val="00733DE4"/>
    <w:rsid w:val="00735E1A"/>
    <w:rsid w:val="0074436C"/>
    <w:rsid w:val="0074792C"/>
    <w:rsid w:val="00751C06"/>
    <w:rsid w:val="00755DB7"/>
    <w:rsid w:val="0078196D"/>
    <w:rsid w:val="007870FD"/>
    <w:rsid w:val="007A4D9E"/>
    <w:rsid w:val="007A4E6B"/>
    <w:rsid w:val="007B0275"/>
    <w:rsid w:val="007B2472"/>
    <w:rsid w:val="007B54B5"/>
    <w:rsid w:val="007C2B80"/>
    <w:rsid w:val="007D2EA4"/>
    <w:rsid w:val="007E149B"/>
    <w:rsid w:val="007E6F7B"/>
    <w:rsid w:val="007F2F93"/>
    <w:rsid w:val="00802A80"/>
    <w:rsid w:val="00811C67"/>
    <w:rsid w:val="00821E07"/>
    <w:rsid w:val="008252F1"/>
    <w:rsid w:val="008319EE"/>
    <w:rsid w:val="00837B7D"/>
    <w:rsid w:val="00846026"/>
    <w:rsid w:val="0086319C"/>
    <w:rsid w:val="00866F0F"/>
    <w:rsid w:val="0087515F"/>
    <w:rsid w:val="00895B3C"/>
    <w:rsid w:val="008A59B5"/>
    <w:rsid w:val="008B14EC"/>
    <w:rsid w:val="008B2707"/>
    <w:rsid w:val="008C0C3E"/>
    <w:rsid w:val="008D3EF2"/>
    <w:rsid w:val="008E51E0"/>
    <w:rsid w:val="009126C1"/>
    <w:rsid w:val="00924B4D"/>
    <w:rsid w:val="00933CC9"/>
    <w:rsid w:val="00935FD0"/>
    <w:rsid w:val="0094795F"/>
    <w:rsid w:val="009515C1"/>
    <w:rsid w:val="00952F08"/>
    <w:rsid w:val="00966BEE"/>
    <w:rsid w:val="00970BC3"/>
    <w:rsid w:val="00970EDB"/>
    <w:rsid w:val="00971064"/>
    <w:rsid w:val="00977D31"/>
    <w:rsid w:val="009A11B8"/>
    <w:rsid w:val="009B65D0"/>
    <w:rsid w:val="009B7DCC"/>
    <w:rsid w:val="009C4DA7"/>
    <w:rsid w:val="009C6A61"/>
    <w:rsid w:val="009C73E4"/>
    <w:rsid w:val="00A23867"/>
    <w:rsid w:val="00A30E6A"/>
    <w:rsid w:val="00A338CF"/>
    <w:rsid w:val="00A40231"/>
    <w:rsid w:val="00A43ED4"/>
    <w:rsid w:val="00A54E0D"/>
    <w:rsid w:val="00A61576"/>
    <w:rsid w:val="00A63DCD"/>
    <w:rsid w:val="00A7794D"/>
    <w:rsid w:val="00AA5A8E"/>
    <w:rsid w:val="00AB0EAA"/>
    <w:rsid w:val="00AB2D06"/>
    <w:rsid w:val="00AC4D87"/>
    <w:rsid w:val="00B01C61"/>
    <w:rsid w:val="00B12420"/>
    <w:rsid w:val="00B179C9"/>
    <w:rsid w:val="00B2222D"/>
    <w:rsid w:val="00B37C9D"/>
    <w:rsid w:val="00B51FC4"/>
    <w:rsid w:val="00B5282E"/>
    <w:rsid w:val="00B64AB1"/>
    <w:rsid w:val="00B72034"/>
    <w:rsid w:val="00B728BD"/>
    <w:rsid w:val="00B8172B"/>
    <w:rsid w:val="00BA2E37"/>
    <w:rsid w:val="00BC473F"/>
    <w:rsid w:val="00BD46B1"/>
    <w:rsid w:val="00BE4717"/>
    <w:rsid w:val="00C02874"/>
    <w:rsid w:val="00C128BF"/>
    <w:rsid w:val="00C244C3"/>
    <w:rsid w:val="00C2799F"/>
    <w:rsid w:val="00C404B8"/>
    <w:rsid w:val="00C53D25"/>
    <w:rsid w:val="00C557D2"/>
    <w:rsid w:val="00C62827"/>
    <w:rsid w:val="00C83747"/>
    <w:rsid w:val="00C842C5"/>
    <w:rsid w:val="00C86D3B"/>
    <w:rsid w:val="00C9283B"/>
    <w:rsid w:val="00C96602"/>
    <w:rsid w:val="00CA0581"/>
    <w:rsid w:val="00CA7658"/>
    <w:rsid w:val="00CC4B39"/>
    <w:rsid w:val="00CC68F5"/>
    <w:rsid w:val="00CD05CD"/>
    <w:rsid w:val="00CD7DE6"/>
    <w:rsid w:val="00D01B7B"/>
    <w:rsid w:val="00D448EB"/>
    <w:rsid w:val="00D45A77"/>
    <w:rsid w:val="00D52908"/>
    <w:rsid w:val="00D62715"/>
    <w:rsid w:val="00D731AA"/>
    <w:rsid w:val="00DB3A65"/>
    <w:rsid w:val="00DB5F7E"/>
    <w:rsid w:val="00DC12F8"/>
    <w:rsid w:val="00DC2D13"/>
    <w:rsid w:val="00DC5E4E"/>
    <w:rsid w:val="00DE3A38"/>
    <w:rsid w:val="00DF4452"/>
    <w:rsid w:val="00E05B8A"/>
    <w:rsid w:val="00E21AB7"/>
    <w:rsid w:val="00E25125"/>
    <w:rsid w:val="00E3597D"/>
    <w:rsid w:val="00E55ED3"/>
    <w:rsid w:val="00E9118D"/>
    <w:rsid w:val="00E94534"/>
    <w:rsid w:val="00EB1A91"/>
    <w:rsid w:val="00EB57D3"/>
    <w:rsid w:val="00EC1999"/>
    <w:rsid w:val="00EC7ED4"/>
    <w:rsid w:val="00EE59EF"/>
    <w:rsid w:val="00F033ED"/>
    <w:rsid w:val="00F14A47"/>
    <w:rsid w:val="00F17A7C"/>
    <w:rsid w:val="00F34A27"/>
    <w:rsid w:val="00F34D1C"/>
    <w:rsid w:val="00F4620C"/>
    <w:rsid w:val="00F54829"/>
    <w:rsid w:val="00F93FAB"/>
    <w:rsid w:val="00FA0690"/>
    <w:rsid w:val="00FA5E86"/>
    <w:rsid w:val="00FD0627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docId w15:val="{36400EBA-4C57-4009-BCB4-61B3B52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18</cp:revision>
  <cp:lastPrinted>2017-03-30T09:51:00Z</cp:lastPrinted>
  <dcterms:created xsi:type="dcterms:W3CDTF">2017-03-29T10:04:00Z</dcterms:created>
  <dcterms:modified xsi:type="dcterms:W3CDTF">2017-04-05T08:39:00Z</dcterms:modified>
</cp:coreProperties>
</file>