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E0" w:rsidRDefault="008E51E0" w:rsidP="008E51E0">
      <w:pPr>
        <w:pStyle w:val="berschrift1"/>
        <w:spacing w:after="240" w:line="240" w:lineRule="auto"/>
        <w:ind w:right="-34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Pressemitteilung vom </w:t>
      </w:r>
      <w:r w:rsidR="00314F28" w:rsidRPr="00314F28">
        <w:rPr>
          <w:rFonts w:ascii="Arial" w:hAnsi="Arial" w:cs="Arial"/>
          <w:i/>
          <w:iCs/>
        </w:rPr>
        <w:t>05</w:t>
      </w:r>
      <w:r w:rsidR="00A96CB8" w:rsidRPr="00314F28">
        <w:rPr>
          <w:rFonts w:ascii="Arial" w:hAnsi="Arial" w:cs="Arial"/>
          <w:i/>
          <w:iCs/>
        </w:rPr>
        <w:t>.01</w:t>
      </w:r>
      <w:r w:rsidRPr="00314F28">
        <w:rPr>
          <w:rFonts w:ascii="Arial" w:hAnsi="Arial" w:cs="Arial"/>
          <w:i/>
          <w:iCs/>
        </w:rPr>
        <w:t>.201</w:t>
      </w:r>
      <w:r w:rsidR="00A96CB8" w:rsidRPr="00314F28">
        <w:rPr>
          <w:rFonts w:ascii="Arial" w:hAnsi="Arial" w:cs="Arial"/>
          <w:i/>
          <w:iCs/>
        </w:rPr>
        <w:t>7</w:t>
      </w:r>
    </w:p>
    <w:p w:rsidR="00400640" w:rsidRPr="00E43E2E" w:rsidRDefault="00E43E2E" w:rsidP="00400640">
      <w:pPr>
        <w:spacing w:before="240" w:after="240"/>
        <w:rPr>
          <w:rFonts w:ascii="Arial" w:hAnsi="Arial" w:cs="Arial"/>
          <w:b/>
          <w:bCs/>
          <w:sz w:val="33"/>
          <w:szCs w:val="33"/>
        </w:rPr>
      </w:pPr>
      <w:r w:rsidRPr="00E43E2E">
        <w:rPr>
          <w:rFonts w:ascii="Arial" w:hAnsi="Arial" w:cs="Arial"/>
          <w:b/>
          <w:bCs/>
          <w:sz w:val="33"/>
          <w:szCs w:val="33"/>
        </w:rPr>
        <w:t>Mit dem Langstock</w:t>
      </w:r>
      <w:r w:rsidR="00A96CB8" w:rsidRPr="00E43E2E">
        <w:rPr>
          <w:rFonts w:ascii="Arial" w:hAnsi="Arial" w:cs="Arial"/>
          <w:b/>
          <w:bCs/>
          <w:sz w:val="33"/>
          <w:szCs w:val="33"/>
        </w:rPr>
        <w:t xml:space="preserve"> durch </w:t>
      </w:r>
      <w:r w:rsidRPr="00E43E2E">
        <w:rPr>
          <w:rFonts w:ascii="Arial" w:hAnsi="Arial" w:cs="Arial"/>
          <w:b/>
          <w:bCs/>
          <w:sz w:val="33"/>
          <w:szCs w:val="33"/>
        </w:rPr>
        <w:t xml:space="preserve">die </w:t>
      </w:r>
      <w:r w:rsidR="00A96CB8" w:rsidRPr="00E43E2E">
        <w:rPr>
          <w:rFonts w:ascii="Arial" w:hAnsi="Arial" w:cs="Arial"/>
          <w:b/>
          <w:bCs/>
          <w:sz w:val="33"/>
          <w:szCs w:val="33"/>
        </w:rPr>
        <w:t>„Lieblingsräume“</w:t>
      </w:r>
    </w:p>
    <w:p w:rsidR="00422293" w:rsidRPr="0002695F" w:rsidRDefault="00EE63D6" w:rsidP="00422293">
      <w:pPr>
        <w:pStyle w:val="berschrift1"/>
        <w:spacing w:line="240" w:lineRule="auto"/>
        <w:ind w:right="-3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Universum</w:t>
      </w:r>
      <w:r w:rsidRPr="00EE63D6">
        <w:rPr>
          <w:rFonts w:ascii="Arial" w:hAnsi="Arial" w:cs="Arial"/>
          <w:sz w:val="22"/>
          <w:szCs w:val="22"/>
          <w:vertAlign w:val="superscript"/>
        </w:rPr>
        <w:t>®</w:t>
      </w:r>
      <w:r>
        <w:rPr>
          <w:rFonts w:ascii="Arial" w:hAnsi="Arial" w:cs="Arial"/>
          <w:sz w:val="22"/>
          <w:szCs w:val="22"/>
        </w:rPr>
        <w:t xml:space="preserve"> </w:t>
      </w:r>
      <w:r w:rsidR="00046BFA">
        <w:rPr>
          <w:rFonts w:ascii="Arial" w:hAnsi="Arial" w:cs="Arial"/>
          <w:sz w:val="22"/>
          <w:szCs w:val="22"/>
        </w:rPr>
        <w:t xml:space="preserve">Bremen </w:t>
      </w:r>
      <w:r w:rsidR="00A96CB8">
        <w:rPr>
          <w:rFonts w:ascii="Arial" w:hAnsi="Arial" w:cs="Arial"/>
          <w:sz w:val="22"/>
          <w:szCs w:val="22"/>
        </w:rPr>
        <w:t xml:space="preserve">bietet </w:t>
      </w:r>
      <w:r w:rsidR="00E43E2E">
        <w:rPr>
          <w:rFonts w:ascii="Arial" w:hAnsi="Arial" w:cs="Arial"/>
          <w:sz w:val="22"/>
          <w:szCs w:val="22"/>
        </w:rPr>
        <w:t xml:space="preserve">spezielle </w:t>
      </w:r>
      <w:r w:rsidR="009D2DB0">
        <w:rPr>
          <w:rFonts w:ascii="Arial" w:hAnsi="Arial" w:cs="Arial"/>
          <w:sz w:val="22"/>
          <w:szCs w:val="22"/>
        </w:rPr>
        <w:t>Führungen</w:t>
      </w:r>
      <w:r w:rsidR="00A96CB8">
        <w:rPr>
          <w:rFonts w:ascii="Arial" w:hAnsi="Arial" w:cs="Arial"/>
          <w:sz w:val="22"/>
          <w:szCs w:val="22"/>
        </w:rPr>
        <w:t xml:space="preserve"> </w:t>
      </w:r>
      <w:r w:rsidR="007140BE">
        <w:rPr>
          <w:rFonts w:ascii="Arial" w:hAnsi="Arial" w:cs="Arial"/>
          <w:sz w:val="22"/>
          <w:szCs w:val="22"/>
        </w:rPr>
        <w:t>durch neue Sonderausstellung an</w:t>
      </w:r>
    </w:p>
    <w:p w:rsidR="00400640" w:rsidRPr="00554CE1" w:rsidRDefault="00400640" w:rsidP="003E3F26">
      <w:pPr>
        <w:pStyle w:val="Textkrper2"/>
        <w:rPr>
          <w:sz w:val="20"/>
          <w:szCs w:val="20"/>
        </w:rPr>
      </w:pPr>
    </w:p>
    <w:p w:rsidR="00066B26" w:rsidRDefault="00E43E2E" w:rsidP="00602443">
      <w:pPr>
        <w:pStyle w:val="Textkrper2"/>
      </w:pPr>
      <w:r>
        <w:t xml:space="preserve">In der </w:t>
      </w:r>
      <w:r w:rsidR="007140BE">
        <w:t>neuen Sonderausstellung „Lieblingsräume – so vielfältig wie wir“ im Universum</w:t>
      </w:r>
      <w:r w:rsidR="007140BE" w:rsidRPr="007B7196">
        <w:rPr>
          <w:vertAlign w:val="superscript"/>
        </w:rPr>
        <w:t>®</w:t>
      </w:r>
      <w:r w:rsidR="007140BE">
        <w:t xml:space="preserve"> Bremen </w:t>
      </w:r>
      <w:r>
        <w:t>geht es um die Vielfalt unserer Gesellschaft</w:t>
      </w:r>
      <w:r w:rsidR="00D00F48">
        <w:t xml:space="preserve">, </w:t>
      </w:r>
      <w:r>
        <w:t xml:space="preserve">spannend aufbereitet mit realen Lebensgeschichten sowie zahlreichen Audiobeiträgen und Mitmachstationen. </w:t>
      </w:r>
      <w:r w:rsidR="00C47054">
        <w:t>Damit ein möglichst breites</w:t>
      </w:r>
      <w:r>
        <w:t xml:space="preserve"> Publikum </w:t>
      </w:r>
      <w:r w:rsidR="00C47054">
        <w:t xml:space="preserve">die Ausstellung </w:t>
      </w:r>
      <w:r w:rsidR="00993ECC">
        <w:t>erleben</w:t>
      </w:r>
      <w:r w:rsidR="00C47054">
        <w:t xml:space="preserve"> kann, werden besondere Führungen angeboten. So </w:t>
      </w:r>
      <w:r w:rsidR="00993ECC">
        <w:t>können</w:t>
      </w:r>
      <w:r w:rsidR="00C47054">
        <w:t xml:space="preserve"> Menschen mit und ohne Sehbeeinträchtigung </w:t>
      </w:r>
      <w:r w:rsidR="00D00F48">
        <w:t>a</w:t>
      </w:r>
      <w:r w:rsidR="009D2DB0">
        <w:t>m Freitag, den 1</w:t>
      </w:r>
      <w:r w:rsidR="00D00F48">
        <w:t>0</w:t>
      </w:r>
      <w:r w:rsidR="009D2DB0">
        <w:t xml:space="preserve">. </w:t>
      </w:r>
      <w:r w:rsidR="00D00F48">
        <w:t xml:space="preserve">Februar, </w:t>
      </w:r>
      <w:r w:rsidR="00A0300F">
        <w:t xml:space="preserve">um 15 Uhr </w:t>
      </w:r>
      <w:r w:rsidR="001C7E0D">
        <w:t>an einem</w:t>
      </w:r>
      <w:r w:rsidR="00D00F48">
        <w:t xml:space="preserve"> Rundgang</w:t>
      </w:r>
      <w:r w:rsidR="001C7E0D">
        <w:t xml:space="preserve"> teilnehmen, bei dem auch Ausstellungsstücke beschrieben werden, die sich nicht ohne Weiteres ertasten lassen. </w:t>
      </w:r>
      <w:r w:rsidR="00F01D5D">
        <w:t>Außerdem</w:t>
      </w:r>
      <w:r w:rsidR="001C7E0D">
        <w:t xml:space="preserve"> erfahren die Besucher die Geschichte eines Globetrotters mit Beeinträchtigung und lernen Sondertastaturen oder Smartphone-Apps speziell für Menschen mit Sehbehinderung kennen. </w:t>
      </w:r>
      <w:r w:rsidR="00F01D5D">
        <w:t xml:space="preserve">Auch </w:t>
      </w:r>
      <w:r w:rsidR="001C7E0D">
        <w:t>Fragen zum Konzept und zur Entstehungsgesc</w:t>
      </w:r>
      <w:r w:rsidR="00187F48">
        <w:t xml:space="preserve">hichte der Ausstellung </w:t>
      </w:r>
      <w:r w:rsidR="00F01D5D">
        <w:t>werden</w:t>
      </w:r>
      <w:r w:rsidR="008E321A">
        <w:t xml:space="preserve"> selbstverständlich</w:t>
      </w:r>
      <w:r w:rsidR="00F01D5D">
        <w:t xml:space="preserve"> jederzeit gerne beantwortet</w:t>
      </w:r>
      <w:r w:rsidR="00187F48">
        <w:t>.</w:t>
      </w:r>
    </w:p>
    <w:p w:rsidR="00EC3F1C" w:rsidRPr="00EC3F1C" w:rsidRDefault="00EC3F1C" w:rsidP="00EC3F1C">
      <w:pPr>
        <w:pStyle w:val="Textkrper2"/>
      </w:pPr>
      <w:r w:rsidRPr="00EC3F1C">
        <w:t>Weitere</w:t>
      </w:r>
      <w:r>
        <w:t xml:space="preserve"> inklusive Ausstellungsbegleitungen finden unter anderem am 17. März mit Gebärdenübersetzung </w:t>
      </w:r>
      <w:r w:rsidR="001C7E0D">
        <w:t xml:space="preserve">oder am 7. April mit Aktiv-Hörbegleitung </w:t>
      </w:r>
      <w:r>
        <w:t xml:space="preserve">statt. Das </w:t>
      </w:r>
      <w:r w:rsidR="006F3139">
        <w:t>komplette</w:t>
      </w:r>
      <w:r>
        <w:t xml:space="preserve"> Begleitprogramm ist unter universum-bremen.de zu finden.</w:t>
      </w:r>
    </w:p>
    <w:p w:rsidR="007140BE" w:rsidRDefault="00066B26" w:rsidP="00602443">
      <w:pPr>
        <w:pStyle w:val="Textkrper2"/>
      </w:pPr>
      <w:r>
        <w:t xml:space="preserve">Die Sonderausstellung „Lieblingsräume“ entstand in Kooperation mit dem Martinsclub Bremen e. V. und wurde von der Aktion Mensch </w:t>
      </w:r>
      <w:bookmarkStart w:id="0" w:name="_GoBack"/>
      <w:bookmarkEnd w:id="0"/>
      <w:r>
        <w:t>unterstützt.</w:t>
      </w:r>
    </w:p>
    <w:p w:rsidR="00066B26" w:rsidRPr="00554CE1" w:rsidRDefault="00066B26" w:rsidP="00602443">
      <w:pPr>
        <w:pStyle w:val="Textkrper2"/>
        <w:rPr>
          <w:sz w:val="20"/>
          <w:szCs w:val="20"/>
        </w:rPr>
      </w:pPr>
    </w:p>
    <w:p w:rsidR="00A1037D" w:rsidRPr="001C08C2" w:rsidRDefault="004705DA" w:rsidP="00A96CB8">
      <w:pPr>
        <w:numPr>
          <w:ilvl w:val="0"/>
          <w:numId w:val="5"/>
        </w:numPr>
        <w:autoSpaceDE w:val="0"/>
        <w:autoSpaceDN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7B7196">
        <w:rPr>
          <w:rFonts w:ascii="Arial" w:hAnsi="Arial" w:cs="Arial"/>
          <w:b/>
          <w:bCs/>
          <w:sz w:val="22"/>
          <w:szCs w:val="22"/>
        </w:rPr>
        <w:t xml:space="preserve">Termin: </w:t>
      </w:r>
      <w:r w:rsidR="007140BE">
        <w:rPr>
          <w:rFonts w:ascii="Arial" w:hAnsi="Arial" w:cs="Arial"/>
          <w:bCs/>
          <w:sz w:val="22"/>
          <w:szCs w:val="22"/>
        </w:rPr>
        <w:t>Die</w:t>
      </w:r>
      <w:r w:rsidR="005D745C">
        <w:rPr>
          <w:rFonts w:ascii="Arial" w:hAnsi="Arial" w:cs="Arial"/>
          <w:bCs/>
          <w:sz w:val="22"/>
          <w:szCs w:val="22"/>
        </w:rPr>
        <w:t xml:space="preserve"> etwa </w:t>
      </w:r>
      <w:r w:rsidR="00D00F48">
        <w:rPr>
          <w:rFonts w:ascii="Arial" w:hAnsi="Arial" w:cs="Arial"/>
          <w:bCs/>
          <w:sz w:val="22"/>
          <w:szCs w:val="22"/>
        </w:rPr>
        <w:t xml:space="preserve">90-minütige </w:t>
      </w:r>
      <w:r w:rsidR="007140BE" w:rsidRPr="007140BE">
        <w:rPr>
          <w:rFonts w:ascii="Arial" w:hAnsi="Arial" w:cs="Arial"/>
          <w:b/>
          <w:bCs/>
          <w:sz w:val="22"/>
          <w:szCs w:val="22"/>
        </w:rPr>
        <w:t xml:space="preserve">Führung mit </w:t>
      </w:r>
      <w:r w:rsidR="00B7173D">
        <w:rPr>
          <w:rFonts w:ascii="Arial" w:hAnsi="Arial" w:cs="Arial"/>
          <w:b/>
          <w:bCs/>
          <w:sz w:val="22"/>
          <w:szCs w:val="22"/>
        </w:rPr>
        <w:t>Langstock</w:t>
      </w:r>
      <w:r w:rsidR="00E84C89" w:rsidRPr="007B7196">
        <w:rPr>
          <w:rFonts w:ascii="Arial" w:hAnsi="Arial" w:cs="Arial"/>
          <w:bCs/>
          <w:sz w:val="22"/>
          <w:szCs w:val="22"/>
        </w:rPr>
        <w:t xml:space="preserve"> </w:t>
      </w:r>
      <w:r w:rsidRPr="007B7196">
        <w:rPr>
          <w:rFonts w:ascii="Arial" w:hAnsi="Arial" w:cs="Arial"/>
          <w:bCs/>
          <w:sz w:val="22"/>
          <w:szCs w:val="22"/>
        </w:rPr>
        <w:t xml:space="preserve">findet am </w:t>
      </w:r>
      <w:r w:rsidR="00B7173D">
        <w:rPr>
          <w:rFonts w:ascii="Arial" w:hAnsi="Arial" w:cs="Arial"/>
          <w:b/>
          <w:bCs/>
          <w:sz w:val="22"/>
          <w:szCs w:val="22"/>
        </w:rPr>
        <w:t>10. Februar</w:t>
      </w:r>
      <w:r w:rsidR="005B28D9" w:rsidRPr="007B7196">
        <w:rPr>
          <w:rFonts w:ascii="Arial" w:hAnsi="Arial" w:cs="Arial"/>
          <w:b/>
          <w:bCs/>
          <w:sz w:val="22"/>
          <w:szCs w:val="22"/>
        </w:rPr>
        <w:t xml:space="preserve"> 2017</w:t>
      </w:r>
      <w:r w:rsidR="008D4CFA" w:rsidRPr="007B7196">
        <w:rPr>
          <w:rFonts w:ascii="Arial" w:hAnsi="Arial" w:cs="Arial"/>
          <w:b/>
          <w:bCs/>
          <w:sz w:val="22"/>
          <w:szCs w:val="22"/>
        </w:rPr>
        <w:t xml:space="preserve"> </w:t>
      </w:r>
      <w:r w:rsidR="009C36B1" w:rsidRPr="007B7196">
        <w:rPr>
          <w:rFonts w:ascii="Arial" w:hAnsi="Arial" w:cs="Arial"/>
          <w:b/>
          <w:bCs/>
          <w:sz w:val="22"/>
          <w:szCs w:val="22"/>
        </w:rPr>
        <w:t>um 1</w:t>
      </w:r>
      <w:r w:rsidR="007140BE">
        <w:rPr>
          <w:rFonts w:ascii="Arial" w:hAnsi="Arial" w:cs="Arial"/>
          <w:b/>
          <w:bCs/>
          <w:sz w:val="22"/>
          <w:szCs w:val="22"/>
        </w:rPr>
        <w:t>5</w:t>
      </w:r>
      <w:r w:rsidR="009C36B1" w:rsidRPr="007B7196">
        <w:rPr>
          <w:rFonts w:ascii="Arial" w:hAnsi="Arial" w:cs="Arial"/>
          <w:b/>
          <w:bCs/>
          <w:sz w:val="22"/>
          <w:szCs w:val="22"/>
        </w:rPr>
        <w:t xml:space="preserve"> Uhr </w:t>
      </w:r>
      <w:r w:rsidR="009C36B1" w:rsidRPr="007B7196">
        <w:rPr>
          <w:rFonts w:ascii="Arial" w:hAnsi="Arial" w:cs="Arial"/>
          <w:b/>
          <w:sz w:val="22"/>
          <w:szCs w:val="22"/>
        </w:rPr>
        <w:t>im Universum</w:t>
      </w:r>
      <w:r w:rsidR="009C36B1" w:rsidRPr="007B7196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9C36B1" w:rsidRPr="007B7196">
        <w:rPr>
          <w:rFonts w:ascii="Arial" w:hAnsi="Arial" w:cs="Arial"/>
          <w:b/>
          <w:sz w:val="22"/>
          <w:szCs w:val="22"/>
        </w:rPr>
        <w:t xml:space="preserve"> </w:t>
      </w:r>
      <w:r w:rsidR="00A810CB" w:rsidRPr="007B7196">
        <w:rPr>
          <w:rFonts w:ascii="Arial" w:hAnsi="Arial" w:cs="Arial"/>
          <w:b/>
          <w:sz w:val="22"/>
          <w:szCs w:val="22"/>
        </w:rPr>
        <w:t xml:space="preserve">Bremen </w:t>
      </w:r>
      <w:r w:rsidR="00B80370" w:rsidRPr="007B7196">
        <w:rPr>
          <w:rFonts w:ascii="Arial" w:hAnsi="Arial" w:cs="Arial"/>
          <w:bCs/>
          <w:sz w:val="22"/>
          <w:szCs w:val="22"/>
        </w:rPr>
        <w:t xml:space="preserve">statt. </w:t>
      </w:r>
      <w:r w:rsidR="00BE1C20" w:rsidRPr="007B7196">
        <w:rPr>
          <w:rFonts w:ascii="Arial" w:hAnsi="Arial" w:cs="Arial"/>
          <w:bCs/>
          <w:sz w:val="22"/>
          <w:szCs w:val="22"/>
        </w:rPr>
        <w:t xml:space="preserve">Der Eintritt </w:t>
      </w:r>
      <w:r w:rsidR="007140BE">
        <w:rPr>
          <w:rFonts w:ascii="Arial" w:hAnsi="Arial" w:cs="Arial"/>
          <w:bCs/>
          <w:sz w:val="22"/>
          <w:szCs w:val="22"/>
        </w:rPr>
        <w:t xml:space="preserve">ist im </w:t>
      </w:r>
      <w:r w:rsidR="007140BE" w:rsidRPr="007140BE">
        <w:rPr>
          <w:rFonts w:ascii="Arial" w:hAnsi="Arial" w:cs="Arial"/>
          <w:sz w:val="22"/>
          <w:szCs w:val="22"/>
        </w:rPr>
        <w:t>Universum</w:t>
      </w:r>
      <w:r w:rsidR="007140BE" w:rsidRPr="007140BE">
        <w:rPr>
          <w:rFonts w:ascii="Arial" w:hAnsi="Arial" w:cs="Arial"/>
          <w:sz w:val="22"/>
          <w:szCs w:val="22"/>
          <w:vertAlign w:val="superscript"/>
        </w:rPr>
        <w:t>®</w:t>
      </w:r>
      <w:r w:rsidR="007140BE">
        <w:rPr>
          <w:rFonts w:ascii="Arial" w:hAnsi="Arial" w:cs="Arial"/>
          <w:sz w:val="22"/>
          <w:szCs w:val="22"/>
        </w:rPr>
        <w:t xml:space="preserve">-Ticket </w:t>
      </w:r>
      <w:r w:rsidR="007140BE">
        <w:rPr>
          <w:rFonts w:ascii="Arial" w:hAnsi="Arial" w:cs="Arial"/>
          <w:bCs/>
          <w:sz w:val="22"/>
          <w:szCs w:val="22"/>
        </w:rPr>
        <w:t>enthalten, e</w:t>
      </w:r>
      <w:r w:rsidR="002C3070" w:rsidRPr="007B7196">
        <w:rPr>
          <w:rFonts w:ascii="Arial" w:hAnsi="Arial" w:cs="Arial"/>
          <w:bCs/>
          <w:sz w:val="22"/>
          <w:szCs w:val="22"/>
        </w:rPr>
        <w:t>ine Anmeldung ist</w:t>
      </w:r>
      <w:r w:rsidR="00A810CB" w:rsidRPr="007B7196">
        <w:rPr>
          <w:rFonts w:ascii="Arial" w:hAnsi="Arial" w:cs="Arial"/>
          <w:bCs/>
          <w:sz w:val="22"/>
          <w:szCs w:val="22"/>
        </w:rPr>
        <w:t xml:space="preserve"> erforderlich</w:t>
      </w:r>
      <w:r w:rsidR="007140BE">
        <w:rPr>
          <w:rFonts w:ascii="Arial" w:hAnsi="Arial" w:cs="Arial"/>
          <w:bCs/>
          <w:sz w:val="22"/>
          <w:szCs w:val="22"/>
        </w:rPr>
        <w:t xml:space="preserve"> unter der Telefonnummer 0421 / 33 46-0.</w:t>
      </w:r>
    </w:p>
    <w:sectPr w:rsidR="00A1037D" w:rsidRPr="001C08C2" w:rsidSect="003F79D0">
      <w:headerReference w:type="default" r:id="rId8"/>
      <w:footerReference w:type="default" r:id="rId9"/>
      <w:type w:val="continuous"/>
      <w:pgSz w:w="12240" w:h="15840"/>
      <w:pgMar w:top="1701" w:right="2381" w:bottom="1418" w:left="2381" w:header="1077" w:footer="5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E3" w:rsidRDefault="00EE15E3">
      <w:r>
        <w:separator/>
      </w:r>
    </w:p>
  </w:endnote>
  <w:endnote w:type="continuationSeparator" w:id="0">
    <w:p w:rsidR="00EE15E3" w:rsidRDefault="00EE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nkGothITC Bk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E3" w:rsidRDefault="00EE15E3">
    <w:pPr>
      <w:pStyle w:val="Fuzeile"/>
      <w:framePr w:wrap="auto" w:vAnchor="text" w:hAnchor="margin" w:xAlign="right" w:y="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PAGE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14F28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>/</w:t>
    </w:r>
    <w:r>
      <w:rPr>
        <w:rStyle w:val="Seitenzahl"/>
        <w:rFonts w:ascii="Arial" w:hAnsi="Arial" w:cs="Arial"/>
        <w:sz w:val="22"/>
        <w:szCs w:val="22"/>
      </w:rPr>
      <w:fldChar w:fldCharType="begin"/>
    </w:r>
    <w:r>
      <w:rPr>
        <w:rStyle w:val="Seitenzahl"/>
        <w:rFonts w:ascii="Arial" w:hAnsi="Arial" w:cs="Arial"/>
        <w:sz w:val="22"/>
        <w:szCs w:val="22"/>
      </w:rPr>
      <w:instrText xml:space="preserve"> NUMPAGES </w:instrText>
    </w:r>
    <w:r>
      <w:rPr>
        <w:rStyle w:val="Seitenzahl"/>
        <w:rFonts w:ascii="Arial" w:hAnsi="Arial" w:cs="Arial"/>
        <w:sz w:val="22"/>
        <w:szCs w:val="22"/>
      </w:rPr>
      <w:fldChar w:fldCharType="separate"/>
    </w:r>
    <w:r w:rsidR="00314F28">
      <w:rPr>
        <w:rStyle w:val="Seitenzahl"/>
        <w:rFonts w:ascii="Arial" w:hAnsi="Arial" w:cs="Arial"/>
        <w:noProof/>
        <w:sz w:val="22"/>
        <w:szCs w:val="22"/>
      </w:rPr>
      <w:t>1</w:t>
    </w:r>
    <w:r>
      <w:rPr>
        <w:rStyle w:val="Seitenzahl"/>
        <w:rFonts w:ascii="Arial" w:hAnsi="Arial" w:cs="Arial"/>
        <w:sz w:val="22"/>
        <w:szCs w:val="22"/>
      </w:rPr>
      <w:fldChar w:fldCharType="end"/>
    </w:r>
  </w:p>
  <w:p w:rsidR="00EE15E3" w:rsidRDefault="00EE15E3">
    <w:pPr>
      <w:pStyle w:val="Fuzeile"/>
      <w:framePr w:wrap="auto" w:vAnchor="text" w:hAnchor="page" w:x="11089" w:y="1"/>
      <w:ind w:right="360"/>
      <w:rPr>
        <w:rStyle w:val="Seitenzahl"/>
        <w:sz w:val="20"/>
        <w:szCs w:val="20"/>
      </w:rPr>
    </w:pPr>
  </w:p>
  <w:p w:rsidR="00EE15E3" w:rsidRDefault="00EE15E3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Weitere Presseinformationen und Bildmaterial:</w:t>
    </w:r>
  </w:p>
  <w:p w:rsidR="00EE15E3" w:rsidRDefault="00EE15E3" w:rsidP="00AA5A8E">
    <w:pPr>
      <w:rPr>
        <w:rFonts w:ascii="Arial" w:hAnsi="Arial" w:cs="Arial"/>
        <w:sz w:val="18"/>
      </w:rPr>
    </w:pPr>
    <w:r>
      <w:rPr>
        <w:rFonts w:ascii="Arial" w:hAnsi="Arial" w:cs="Arial"/>
        <w:sz w:val="18"/>
      </w:rPr>
      <w:t>Svenja Peschke &amp; Bastian Bullwinkel</w:t>
    </w:r>
  </w:p>
  <w:p w:rsidR="00EE15E3" w:rsidRDefault="00EE15E3" w:rsidP="00AA5A8E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Universum Managementges. mbH, Wiener Straße 1a, 28359 Bremen</w:t>
    </w:r>
  </w:p>
  <w:p w:rsidR="00EE15E3" w:rsidRPr="0030350C" w:rsidRDefault="00EE15E3" w:rsidP="00AA5A8E">
    <w:pPr>
      <w:rPr>
        <w:rFonts w:ascii="Arial" w:hAnsi="Arial" w:cs="Arial"/>
        <w:sz w:val="18"/>
        <w:szCs w:val="18"/>
      </w:rPr>
    </w:pPr>
    <w:r w:rsidRPr="00B5747C">
      <w:rPr>
        <w:rFonts w:ascii="Arial" w:hAnsi="Arial" w:cs="Arial"/>
        <w:sz w:val="18"/>
        <w:szCs w:val="18"/>
      </w:rPr>
      <w:t>Tel.: (0421) 33 46-115 oder -1</w:t>
    </w:r>
    <w:r>
      <w:rPr>
        <w:rFonts w:ascii="Arial" w:hAnsi="Arial" w:cs="Arial"/>
        <w:sz w:val="18"/>
        <w:szCs w:val="18"/>
      </w:rPr>
      <w:t>2</w:t>
    </w:r>
    <w:r w:rsidRPr="00B5747C">
      <w:rPr>
        <w:rFonts w:ascii="Arial" w:hAnsi="Arial" w:cs="Arial"/>
        <w:sz w:val="18"/>
        <w:szCs w:val="18"/>
      </w:rPr>
      <w:t>1, Fax: (0421) 33 46-109,</w:t>
    </w:r>
  </w:p>
  <w:p w:rsidR="00EE15E3" w:rsidRDefault="00EE15E3" w:rsidP="00AA5A8E">
    <w:pPr>
      <w:rPr>
        <w:rFonts w:ascii="Arial" w:hAnsi="Arial" w:cs="Arial"/>
        <w:sz w:val="18"/>
        <w:szCs w:val="18"/>
      </w:rPr>
    </w:pPr>
    <w:r w:rsidRPr="00AA355D">
      <w:rPr>
        <w:rFonts w:ascii="Arial" w:hAnsi="Arial" w:cs="Arial"/>
        <w:sz w:val="18"/>
        <w:szCs w:val="18"/>
      </w:rPr>
      <w:t xml:space="preserve">E-Mail: </w:t>
    </w:r>
    <w:hyperlink r:id="rId1" w:history="1">
      <w:r w:rsidRPr="003D60C4">
        <w:rPr>
          <w:rStyle w:val="Hyperlink"/>
          <w:rFonts w:ascii="Arial" w:hAnsi="Arial" w:cs="Arial"/>
          <w:sz w:val="18"/>
          <w:szCs w:val="18"/>
        </w:rPr>
        <w:t>presse@universum-bremen.de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E3" w:rsidRDefault="00EE15E3">
      <w:r>
        <w:separator/>
      </w:r>
    </w:p>
  </w:footnote>
  <w:footnote w:type="continuationSeparator" w:id="0">
    <w:p w:rsidR="00EE15E3" w:rsidRDefault="00EE15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5E3" w:rsidRDefault="00EE15E3" w:rsidP="0094795F">
    <w:pPr>
      <w:pStyle w:val="Kopfzeile"/>
      <w:jc w:val="right"/>
    </w:pPr>
  </w:p>
  <w:p w:rsidR="00EE15E3" w:rsidRDefault="00EE15E3" w:rsidP="00470B06">
    <w:pPr>
      <w:pStyle w:val="Kopfzeile"/>
      <w:tabs>
        <w:tab w:val="left" w:pos="6020"/>
      </w:tabs>
    </w:pPr>
  </w:p>
  <w:p w:rsidR="00EE15E3" w:rsidRPr="0094795F" w:rsidRDefault="00EE15E3" w:rsidP="00470B0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4373245</wp:posOffset>
          </wp:positionH>
          <wp:positionV relativeFrom="margin">
            <wp:posOffset>-889000</wp:posOffset>
          </wp:positionV>
          <wp:extent cx="1152525" cy="771525"/>
          <wp:effectExtent l="19050" t="0" r="952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25C94"/>
    <w:multiLevelType w:val="hybridMultilevel"/>
    <w:tmpl w:val="AF0ABFE8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7200F3"/>
    <w:multiLevelType w:val="hybridMultilevel"/>
    <w:tmpl w:val="5F769FE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4226E0E"/>
    <w:multiLevelType w:val="hybridMultilevel"/>
    <w:tmpl w:val="AF3894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48F49AD"/>
    <w:multiLevelType w:val="hybridMultilevel"/>
    <w:tmpl w:val="5ACA88F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33C230A"/>
    <w:multiLevelType w:val="hybridMultilevel"/>
    <w:tmpl w:val="F32C76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EF1"/>
    <w:rsid w:val="00000060"/>
    <w:rsid w:val="00000E6F"/>
    <w:rsid w:val="000018F5"/>
    <w:rsid w:val="00014665"/>
    <w:rsid w:val="00017768"/>
    <w:rsid w:val="00026745"/>
    <w:rsid w:val="0002695F"/>
    <w:rsid w:val="00030E17"/>
    <w:rsid w:val="00035D8C"/>
    <w:rsid w:val="000369F7"/>
    <w:rsid w:val="0004220B"/>
    <w:rsid w:val="00045A95"/>
    <w:rsid w:val="00046BB1"/>
    <w:rsid w:val="00046BD0"/>
    <w:rsid w:val="00046BFA"/>
    <w:rsid w:val="000505D1"/>
    <w:rsid w:val="000579D9"/>
    <w:rsid w:val="000600B3"/>
    <w:rsid w:val="0006633E"/>
    <w:rsid w:val="00066B26"/>
    <w:rsid w:val="00073D83"/>
    <w:rsid w:val="00075B5A"/>
    <w:rsid w:val="000823DC"/>
    <w:rsid w:val="00084778"/>
    <w:rsid w:val="000931B0"/>
    <w:rsid w:val="00097D64"/>
    <w:rsid w:val="000B65BA"/>
    <w:rsid w:val="000D1A95"/>
    <w:rsid w:val="000D2EA8"/>
    <w:rsid w:val="000D7B30"/>
    <w:rsid w:val="000D7EFC"/>
    <w:rsid w:val="000E37DB"/>
    <w:rsid w:val="0010722A"/>
    <w:rsid w:val="00112029"/>
    <w:rsid w:val="001202F1"/>
    <w:rsid w:val="00133EB6"/>
    <w:rsid w:val="001366AB"/>
    <w:rsid w:val="00145DAF"/>
    <w:rsid w:val="00150937"/>
    <w:rsid w:val="001527A5"/>
    <w:rsid w:val="00157829"/>
    <w:rsid w:val="001606D6"/>
    <w:rsid w:val="00166387"/>
    <w:rsid w:val="0018496F"/>
    <w:rsid w:val="00187F48"/>
    <w:rsid w:val="001C08C2"/>
    <w:rsid w:val="001C7E0D"/>
    <w:rsid w:val="001D003E"/>
    <w:rsid w:val="001D08C6"/>
    <w:rsid w:val="001E2ADF"/>
    <w:rsid w:val="001E33E8"/>
    <w:rsid w:val="001E53CE"/>
    <w:rsid w:val="001E56D0"/>
    <w:rsid w:val="001E63EC"/>
    <w:rsid w:val="001F0EC5"/>
    <w:rsid w:val="00215F68"/>
    <w:rsid w:val="00221C58"/>
    <w:rsid w:val="00226B86"/>
    <w:rsid w:val="00233459"/>
    <w:rsid w:val="00233D80"/>
    <w:rsid w:val="002505D5"/>
    <w:rsid w:val="00257945"/>
    <w:rsid w:val="00266AFA"/>
    <w:rsid w:val="0027054B"/>
    <w:rsid w:val="00277122"/>
    <w:rsid w:val="002912F4"/>
    <w:rsid w:val="00292DE9"/>
    <w:rsid w:val="002935E1"/>
    <w:rsid w:val="00293609"/>
    <w:rsid w:val="002947E2"/>
    <w:rsid w:val="002A4CAF"/>
    <w:rsid w:val="002A5F12"/>
    <w:rsid w:val="002A610E"/>
    <w:rsid w:val="002A6243"/>
    <w:rsid w:val="002C3070"/>
    <w:rsid w:val="002C6166"/>
    <w:rsid w:val="002D1963"/>
    <w:rsid w:val="002D27D9"/>
    <w:rsid w:val="002E3900"/>
    <w:rsid w:val="002E62AF"/>
    <w:rsid w:val="002E64CD"/>
    <w:rsid w:val="002F445F"/>
    <w:rsid w:val="00304CC0"/>
    <w:rsid w:val="003068AF"/>
    <w:rsid w:val="00307F8C"/>
    <w:rsid w:val="00314F28"/>
    <w:rsid w:val="003160BF"/>
    <w:rsid w:val="00322B56"/>
    <w:rsid w:val="0032448D"/>
    <w:rsid w:val="00325D53"/>
    <w:rsid w:val="00326F15"/>
    <w:rsid w:val="00342A31"/>
    <w:rsid w:val="00343D19"/>
    <w:rsid w:val="0035443C"/>
    <w:rsid w:val="00374672"/>
    <w:rsid w:val="00374B20"/>
    <w:rsid w:val="00376DCA"/>
    <w:rsid w:val="00382F97"/>
    <w:rsid w:val="00387A95"/>
    <w:rsid w:val="00390A46"/>
    <w:rsid w:val="0039165A"/>
    <w:rsid w:val="003A3A1C"/>
    <w:rsid w:val="003A669E"/>
    <w:rsid w:val="003A7D28"/>
    <w:rsid w:val="003B6C74"/>
    <w:rsid w:val="003C79DE"/>
    <w:rsid w:val="003D009D"/>
    <w:rsid w:val="003D1AE5"/>
    <w:rsid w:val="003D3053"/>
    <w:rsid w:val="003D43FA"/>
    <w:rsid w:val="003E016D"/>
    <w:rsid w:val="003E0CF3"/>
    <w:rsid w:val="003E1FD9"/>
    <w:rsid w:val="003E3F26"/>
    <w:rsid w:val="003E48F6"/>
    <w:rsid w:val="003E536D"/>
    <w:rsid w:val="003E5D54"/>
    <w:rsid w:val="003E712E"/>
    <w:rsid w:val="003F02F6"/>
    <w:rsid w:val="003F1937"/>
    <w:rsid w:val="003F5F42"/>
    <w:rsid w:val="003F79D0"/>
    <w:rsid w:val="00400640"/>
    <w:rsid w:val="0040098B"/>
    <w:rsid w:val="004105A5"/>
    <w:rsid w:val="00412F08"/>
    <w:rsid w:val="00421309"/>
    <w:rsid w:val="00421FD4"/>
    <w:rsid w:val="00422293"/>
    <w:rsid w:val="00424106"/>
    <w:rsid w:val="00424E2F"/>
    <w:rsid w:val="00427E17"/>
    <w:rsid w:val="00434F4C"/>
    <w:rsid w:val="00441585"/>
    <w:rsid w:val="0044178A"/>
    <w:rsid w:val="004426B7"/>
    <w:rsid w:val="00444137"/>
    <w:rsid w:val="0045607D"/>
    <w:rsid w:val="00460F1F"/>
    <w:rsid w:val="00463BE1"/>
    <w:rsid w:val="00465412"/>
    <w:rsid w:val="00466C94"/>
    <w:rsid w:val="004705DA"/>
    <w:rsid w:val="00470B06"/>
    <w:rsid w:val="00476F80"/>
    <w:rsid w:val="00482A84"/>
    <w:rsid w:val="00486FD8"/>
    <w:rsid w:val="00490843"/>
    <w:rsid w:val="004973C5"/>
    <w:rsid w:val="004A6AFA"/>
    <w:rsid w:val="004B3D14"/>
    <w:rsid w:val="004C6B33"/>
    <w:rsid w:val="004D19D5"/>
    <w:rsid w:val="004D3A48"/>
    <w:rsid w:val="004D4872"/>
    <w:rsid w:val="004D5CA2"/>
    <w:rsid w:val="004F1088"/>
    <w:rsid w:val="004F66E8"/>
    <w:rsid w:val="004F6910"/>
    <w:rsid w:val="004F73E7"/>
    <w:rsid w:val="005003D3"/>
    <w:rsid w:val="00505F71"/>
    <w:rsid w:val="00516ACE"/>
    <w:rsid w:val="005210B3"/>
    <w:rsid w:val="00525438"/>
    <w:rsid w:val="00525D3C"/>
    <w:rsid w:val="00527FC4"/>
    <w:rsid w:val="0053396F"/>
    <w:rsid w:val="00536EF1"/>
    <w:rsid w:val="00544448"/>
    <w:rsid w:val="00554CE1"/>
    <w:rsid w:val="00556D1D"/>
    <w:rsid w:val="00560D69"/>
    <w:rsid w:val="00561A81"/>
    <w:rsid w:val="00561FE8"/>
    <w:rsid w:val="00562E05"/>
    <w:rsid w:val="00573453"/>
    <w:rsid w:val="005854E9"/>
    <w:rsid w:val="005A0669"/>
    <w:rsid w:val="005A1686"/>
    <w:rsid w:val="005A6820"/>
    <w:rsid w:val="005B28D9"/>
    <w:rsid w:val="005B2993"/>
    <w:rsid w:val="005B4DFF"/>
    <w:rsid w:val="005B6450"/>
    <w:rsid w:val="005B7AFB"/>
    <w:rsid w:val="005C2537"/>
    <w:rsid w:val="005C2E8B"/>
    <w:rsid w:val="005C61E6"/>
    <w:rsid w:val="005D2A0A"/>
    <w:rsid w:val="005D474E"/>
    <w:rsid w:val="005D7303"/>
    <w:rsid w:val="005D745C"/>
    <w:rsid w:val="005E1DB0"/>
    <w:rsid w:val="005E6C28"/>
    <w:rsid w:val="006006FC"/>
    <w:rsid w:val="00602443"/>
    <w:rsid w:val="0060498D"/>
    <w:rsid w:val="00610341"/>
    <w:rsid w:val="00610951"/>
    <w:rsid w:val="006112A2"/>
    <w:rsid w:val="0061589D"/>
    <w:rsid w:val="00615A20"/>
    <w:rsid w:val="00621241"/>
    <w:rsid w:val="00637806"/>
    <w:rsid w:val="00647C9A"/>
    <w:rsid w:val="006514F1"/>
    <w:rsid w:val="006538E2"/>
    <w:rsid w:val="00664514"/>
    <w:rsid w:val="006857DB"/>
    <w:rsid w:val="006925E2"/>
    <w:rsid w:val="00697701"/>
    <w:rsid w:val="006A075C"/>
    <w:rsid w:val="006B1EDD"/>
    <w:rsid w:val="006B54D1"/>
    <w:rsid w:val="006C00EF"/>
    <w:rsid w:val="006C157F"/>
    <w:rsid w:val="006C4384"/>
    <w:rsid w:val="006D046D"/>
    <w:rsid w:val="006D267A"/>
    <w:rsid w:val="006D7744"/>
    <w:rsid w:val="006F3139"/>
    <w:rsid w:val="006F3FD5"/>
    <w:rsid w:val="00710772"/>
    <w:rsid w:val="007140BE"/>
    <w:rsid w:val="0071481C"/>
    <w:rsid w:val="00714C02"/>
    <w:rsid w:val="00724FAD"/>
    <w:rsid w:val="00727C71"/>
    <w:rsid w:val="00732760"/>
    <w:rsid w:val="00732943"/>
    <w:rsid w:val="007334B1"/>
    <w:rsid w:val="00751C06"/>
    <w:rsid w:val="00751EDA"/>
    <w:rsid w:val="00752036"/>
    <w:rsid w:val="00757B60"/>
    <w:rsid w:val="00762D53"/>
    <w:rsid w:val="00763225"/>
    <w:rsid w:val="0076340D"/>
    <w:rsid w:val="007723EC"/>
    <w:rsid w:val="0078196D"/>
    <w:rsid w:val="00781E6E"/>
    <w:rsid w:val="007860A5"/>
    <w:rsid w:val="00797A6F"/>
    <w:rsid w:val="007A0001"/>
    <w:rsid w:val="007A205C"/>
    <w:rsid w:val="007A44C9"/>
    <w:rsid w:val="007A4CAC"/>
    <w:rsid w:val="007A4D9E"/>
    <w:rsid w:val="007A4E6B"/>
    <w:rsid w:val="007A6558"/>
    <w:rsid w:val="007B51B9"/>
    <w:rsid w:val="007B54B5"/>
    <w:rsid w:val="007B70E1"/>
    <w:rsid w:val="007B7196"/>
    <w:rsid w:val="007C2B80"/>
    <w:rsid w:val="007C4CE6"/>
    <w:rsid w:val="007C4EB2"/>
    <w:rsid w:val="007D2EA4"/>
    <w:rsid w:val="007E149B"/>
    <w:rsid w:val="007E2B96"/>
    <w:rsid w:val="007E3A34"/>
    <w:rsid w:val="007E4A10"/>
    <w:rsid w:val="007E5281"/>
    <w:rsid w:val="007F73E6"/>
    <w:rsid w:val="007F7EA1"/>
    <w:rsid w:val="00800C27"/>
    <w:rsid w:val="008032FD"/>
    <w:rsid w:val="00803558"/>
    <w:rsid w:val="00810B3B"/>
    <w:rsid w:val="00811C67"/>
    <w:rsid w:val="00812079"/>
    <w:rsid w:val="00830BA4"/>
    <w:rsid w:val="008339AB"/>
    <w:rsid w:val="008411A2"/>
    <w:rsid w:val="00852B75"/>
    <w:rsid w:val="00857C55"/>
    <w:rsid w:val="0086319C"/>
    <w:rsid w:val="008712A3"/>
    <w:rsid w:val="0087515F"/>
    <w:rsid w:val="00895B3C"/>
    <w:rsid w:val="008A7330"/>
    <w:rsid w:val="008B0E5F"/>
    <w:rsid w:val="008B14EC"/>
    <w:rsid w:val="008B1800"/>
    <w:rsid w:val="008B2786"/>
    <w:rsid w:val="008B5F4E"/>
    <w:rsid w:val="008C0C3E"/>
    <w:rsid w:val="008D4CFA"/>
    <w:rsid w:val="008E160F"/>
    <w:rsid w:val="008E321A"/>
    <w:rsid w:val="008E51E0"/>
    <w:rsid w:val="0090510A"/>
    <w:rsid w:val="009126C1"/>
    <w:rsid w:val="00917FF7"/>
    <w:rsid w:val="00922C04"/>
    <w:rsid w:val="009272BC"/>
    <w:rsid w:val="0093003F"/>
    <w:rsid w:val="0093046A"/>
    <w:rsid w:val="00935336"/>
    <w:rsid w:val="00943908"/>
    <w:rsid w:val="00945184"/>
    <w:rsid w:val="0094795F"/>
    <w:rsid w:val="00951D4B"/>
    <w:rsid w:val="0096070D"/>
    <w:rsid w:val="009618C9"/>
    <w:rsid w:val="00966BEE"/>
    <w:rsid w:val="00970981"/>
    <w:rsid w:val="00970EDB"/>
    <w:rsid w:val="00971064"/>
    <w:rsid w:val="00971156"/>
    <w:rsid w:val="00993ECC"/>
    <w:rsid w:val="009A14C6"/>
    <w:rsid w:val="009A366C"/>
    <w:rsid w:val="009B23DE"/>
    <w:rsid w:val="009B3F4A"/>
    <w:rsid w:val="009B54C8"/>
    <w:rsid w:val="009B6ADD"/>
    <w:rsid w:val="009B7DCC"/>
    <w:rsid w:val="009C36B1"/>
    <w:rsid w:val="009C4ED9"/>
    <w:rsid w:val="009C6A61"/>
    <w:rsid w:val="009C73E4"/>
    <w:rsid w:val="009D2DB0"/>
    <w:rsid w:val="009D438D"/>
    <w:rsid w:val="009E113B"/>
    <w:rsid w:val="009E67BF"/>
    <w:rsid w:val="009F0969"/>
    <w:rsid w:val="009F2546"/>
    <w:rsid w:val="009F3FEA"/>
    <w:rsid w:val="00A0300F"/>
    <w:rsid w:val="00A1037D"/>
    <w:rsid w:val="00A10747"/>
    <w:rsid w:val="00A16021"/>
    <w:rsid w:val="00A3236A"/>
    <w:rsid w:val="00A36B2C"/>
    <w:rsid w:val="00A43978"/>
    <w:rsid w:val="00A43EEC"/>
    <w:rsid w:val="00A44EE1"/>
    <w:rsid w:val="00A47154"/>
    <w:rsid w:val="00A50726"/>
    <w:rsid w:val="00A54B2A"/>
    <w:rsid w:val="00A54E0D"/>
    <w:rsid w:val="00A56109"/>
    <w:rsid w:val="00A57F1E"/>
    <w:rsid w:val="00A6081E"/>
    <w:rsid w:val="00A63DCD"/>
    <w:rsid w:val="00A647F4"/>
    <w:rsid w:val="00A67B01"/>
    <w:rsid w:val="00A75A7C"/>
    <w:rsid w:val="00A7794D"/>
    <w:rsid w:val="00A810CB"/>
    <w:rsid w:val="00A824BD"/>
    <w:rsid w:val="00A8629A"/>
    <w:rsid w:val="00A93232"/>
    <w:rsid w:val="00A96CB8"/>
    <w:rsid w:val="00AA2233"/>
    <w:rsid w:val="00AA26D5"/>
    <w:rsid w:val="00AA5A53"/>
    <w:rsid w:val="00AA5A8E"/>
    <w:rsid w:val="00AC0713"/>
    <w:rsid w:val="00AC1803"/>
    <w:rsid w:val="00AD46BE"/>
    <w:rsid w:val="00AD51D3"/>
    <w:rsid w:val="00AF128B"/>
    <w:rsid w:val="00AF2893"/>
    <w:rsid w:val="00AF4A9B"/>
    <w:rsid w:val="00B04F9D"/>
    <w:rsid w:val="00B068C1"/>
    <w:rsid w:val="00B07DA3"/>
    <w:rsid w:val="00B12B0D"/>
    <w:rsid w:val="00B2222D"/>
    <w:rsid w:val="00B23A69"/>
    <w:rsid w:val="00B25F69"/>
    <w:rsid w:val="00B37C9D"/>
    <w:rsid w:val="00B37F00"/>
    <w:rsid w:val="00B629DE"/>
    <w:rsid w:val="00B64AB1"/>
    <w:rsid w:val="00B652CD"/>
    <w:rsid w:val="00B7173D"/>
    <w:rsid w:val="00B728BD"/>
    <w:rsid w:val="00B75931"/>
    <w:rsid w:val="00B7643F"/>
    <w:rsid w:val="00B76B7F"/>
    <w:rsid w:val="00B80113"/>
    <w:rsid w:val="00B80370"/>
    <w:rsid w:val="00B936E4"/>
    <w:rsid w:val="00BA05F7"/>
    <w:rsid w:val="00BA29BB"/>
    <w:rsid w:val="00BA2D9C"/>
    <w:rsid w:val="00BA6808"/>
    <w:rsid w:val="00BC06F7"/>
    <w:rsid w:val="00BC1C7E"/>
    <w:rsid w:val="00BC62FA"/>
    <w:rsid w:val="00BD3094"/>
    <w:rsid w:val="00BD46B1"/>
    <w:rsid w:val="00BE1C20"/>
    <w:rsid w:val="00BF6452"/>
    <w:rsid w:val="00C115C5"/>
    <w:rsid w:val="00C179B7"/>
    <w:rsid w:val="00C2799F"/>
    <w:rsid w:val="00C32388"/>
    <w:rsid w:val="00C404B8"/>
    <w:rsid w:val="00C47054"/>
    <w:rsid w:val="00C53D25"/>
    <w:rsid w:val="00C557D2"/>
    <w:rsid w:val="00C57C4E"/>
    <w:rsid w:val="00C62827"/>
    <w:rsid w:val="00C63A44"/>
    <w:rsid w:val="00C722F3"/>
    <w:rsid w:val="00C74F59"/>
    <w:rsid w:val="00C7771E"/>
    <w:rsid w:val="00C80A98"/>
    <w:rsid w:val="00C86A01"/>
    <w:rsid w:val="00C90D66"/>
    <w:rsid w:val="00CA0783"/>
    <w:rsid w:val="00CA707B"/>
    <w:rsid w:val="00CB0F87"/>
    <w:rsid w:val="00CB5943"/>
    <w:rsid w:val="00CC4B39"/>
    <w:rsid w:val="00CC68F5"/>
    <w:rsid w:val="00CD05CD"/>
    <w:rsid w:val="00CD0C75"/>
    <w:rsid w:val="00CD5EF8"/>
    <w:rsid w:val="00CD6B40"/>
    <w:rsid w:val="00CD7DE6"/>
    <w:rsid w:val="00CE66B8"/>
    <w:rsid w:val="00CE6EBB"/>
    <w:rsid w:val="00CF02BA"/>
    <w:rsid w:val="00CF6C2B"/>
    <w:rsid w:val="00D00F48"/>
    <w:rsid w:val="00D166CC"/>
    <w:rsid w:val="00D30BB4"/>
    <w:rsid w:val="00D3140F"/>
    <w:rsid w:val="00D37866"/>
    <w:rsid w:val="00D41787"/>
    <w:rsid w:val="00D44D56"/>
    <w:rsid w:val="00D54782"/>
    <w:rsid w:val="00D6672E"/>
    <w:rsid w:val="00D718ED"/>
    <w:rsid w:val="00D80F84"/>
    <w:rsid w:val="00D845BE"/>
    <w:rsid w:val="00D84E91"/>
    <w:rsid w:val="00D868AC"/>
    <w:rsid w:val="00D90802"/>
    <w:rsid w:val="00D90D5E"/>
    <w:rsid w:val="00DA2B72"/>
    <w:rsid w:val="00DB048B"/>
    <w:rsid w:val="00DB40EE"/>
    <w:rsid w:val="00DB60FD"/>
    <w:rsid w:val="00DC5E4E"/>
    <w:rsid w:val="00DC6DB1"/>
    <w:rsid w:val="00DC703B"/>
    <w:rsid w:val="00DC7868"/>
    <w:rsid w:val="00DD19CE"/>
    <w:rsid w:val="00DD443A"/>
    <w:rsid w:val="00DE6394"/>
    <w:rsid w:val="00DE65A5"/>
    <w:rsid w:val="00E125D8"/>
    <w:rsid w:val="00E12743"/>
    <w:rsid w:val="00E2195E"/>
    <w:rsid w:val="00E21AB7"/>
    <w:rsid w:val="00E24264"/>
    <w:rsid w:val="00E25125"/>
    <w:rsid w:val="00E43E2E"/>
    <w:rsid w:val="00E563F1"/>
    <w:rsid w:val="00E60FB1"/>
    <w:rsid w:val="00E62351"/>
    <w:rsid w:val="00E84C89"/>
    <w:rsid w:val="00E869AB"/>
    <w:rsid w:val="00EA1D0D"/>
    <w:rsid w:val="00EA43E9"/>
    <w:rsid w:val="00EA62BB"/>
    <w:rsid w:val="00EA797F"/>
    <w:rsid w:val="00EB2336"/>
    <w:rsid w:val="00EB4A3E"/>
    <w:rsid w:val="00EB59FE"/>
    <w:rsid w:val="00EB6D80"/>
    <w:rsid w:val="00EC1999"/>
    <w:rsid w:val="00EC3F1C"/>
    <w:rsid w:val="00ED5E1A"/>
    <w:rsid w:val="00EE06A1"/>
    <w:rsid w:val="00EE15E3"/>
    <w:rsid w:val="00EE59EF"/>
    <w:rsid w:val="00EE63D6"/>
    <w:rsid w:val="00EE7A01"/>
    <w:rsid w:val="00EF52AF"/>
    <w:rsid w:val="00F01D5D"/>
    <w:rsid w:val="00F02A86"/>
    <w:rsid w:val="00F02DC9"/>
    <w:rsid w:val="00F033ED"/>
    <w:rsid w:val="00F1189F"/>
    <w:rsid w:val="00F132F8"/>
    <w:rsid w:val="00F14608"/>
    <w:rsid w:val="00F15F82"/>
    <w:rsid w:val="00F16AC5"/>
    <w:rsid w:val="00F22285"/>
    <w:rsid w:val="00F3090F"/>
    <w:rsid w:val="00F34389"/>
    <w:rsid w:val="00F42FC8"/>
    <w:rsid w:val="00F540FE"/>
    <w:rsid w:val="00F5532B"/>
    <w:rsid w:val="00F60EA2"/>
    <w:rsid w:val="00F63798"/>
    <w:rsid w:val="00F63C6E"/>
    <w:rsid w:val="00F66B63"/>
    <w:rsid w:val="00F747B2"/>
    <w:rsid w:val="00F751B3"/>
    <w:rsid w:val="00F7788A"/>
    <w:rsid w:val="00F80504"/>
    <w:rsid w:val="00F812CA"/>
    <w:rsid w:val="00F81D3A"/>
    <w:rsid w:val="00F843A5"/>
    <w:rsid w:val="00F85202"/>
    <w:rsid w:val="00FA2255"/>
    <w:rsid w:val="00FA3D19"/>
    <w:rsid w:val="00FA59E8"/>
    <w:rsid w:val="00FA5E86"/>
    <w:rsid w:val="00FB3485"/>
    <w:rsid w:val="00FB6F61"/>
    <w:rsid w:val="00FC0425"/>
    <w:rsid w:val="00FD0627"/>
    <w:rsid w:val="00FD2212"/>
    <w:rsid w:val="00FD53EE"/>
    <w:rsid w:val="00FF0731"/>
    <w:rsid w:val="00FF4477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2225"/>
    <o:shapelayout v:ext="edit">
      <o:idmap v:ext="edit" data="1"/>
    </o:shapelayout>
  </w:shapeDefaults>
  <w:decimalSymbol w:val=","/>
  <w:listSeparator w:val=";"/>
  <w15:docId w15:val="{3B777FC0-0A12-407E-95D2-2131CEEA7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12A2"/>
    <w:rPr>
      <w:rFonts w:ascii="FrnkGothITC Bk BT" w:hAnsi="FrnkGothITC Bk BT" w:cs="FrnkGothITC Bk B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112A2"/>
    <w:pPr>
      <w:keepNext/>
      <w:spacing w:line="360" w:lineRule="auto"/>
      <w:ind w:right="20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112A2"/>
    <w:pPr>
      <w:keepNext/>
      <w:outlineLvl w:val="1"/>
    </w:pPr>
    <w:rPr>
      <w:i/>
      <w:i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112A2"/>
    <w:pPr>
      <w:keepNext/>
      <w:outlineLvl w:val="2"/>
    </w:pPr>
    <w:rPr>
      <w:b/>
      <w:bCs/>
      <w:spacing w:val="60"/>
      <w:sz w:val="108"/>
      <w:szCs w:val="108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112A2"/>
    <w:pPr>
      <w:keepNext/>
      <w:spacing w:line="360" w:lineRule="auto"/>
      <w:jc w:val="both"/>
      <w:outlineLvl w:val="3"/>
    </w:pPr>
    <w:rPr>
      <w:rFonts w:ascii="Arial" w:hAnsi="Arial" w:cs="Arial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112A2"/>
    <w:pPr>
      <w:keepNext/>
      <w:spacing w:line="360" w:lineRule="auto"/>
      <w:jc w:val="both"/>
      <w:outlineLvl w:val="4"/>
    </w:pPr>
    <w:rPr>
      <w:rFonts w:ascii="Arial" w:hAnsi="Arial" w:cs="Arial"/>
      <w:i/>
      <w:iCs/>
      <w:u w:val="singl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112A2"/>
    <w:pPr>
      <w:keepNext/>
      <w:spacing w:line="360" w:lineRule="auto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112A2"/>
    <w:pPr>
      <w:keepNext/>
      <w:spacing w:line="360" w:lineRule="auto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112A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12A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12A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12A2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12A2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12A2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12A2"/>
    <w:rPr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6112A2"/>
    <w:pPr>
      <w:ind w:right="3188"/>
      <w:jc w:val="both"/>
    </w:pPr>
    <w:rPr>
      <w:color w:val="00000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6112A2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6112A2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112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112A2"/>
    <w:rPr>
      <w:rFonts w:ascii="FrnkGothITC Bk BT" w:hAnsi="FrnkGothITC Bk BT" w:cs="FrnkGothITC Bk BT"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6112A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112A2"/>
    <w:rPr>
      <w:rFonts w:ascii="FrnkGothITC Bk BT" w:hAnsi="FrnkGothITC Bk BT" w:cs="FrnkGothITC Bk BT"/>
      <w:sz w:val="16"/>
      <w:szCs w:val="16"/>
    </w:rPr>
  </w:style>
  <w:style w:type="character" w:styleId="Seitenzahl">
    <w:name w:val="page number"/>
    <w:basedOn w:val="Absatz-Standardschriftart"/>
    <w:uiPriority w:val="99"/>
    <w:rsid w:val="006112A2"/>
  </w:style>
  <w:style w:type="character" w:styleId="Fett">
    <w:name w:val="Strong"/>
    <w:basedOn w:val="Absatz-Standardschriftart"/>
    <w:uiPriority w:val="99"/>
    <w:qFormat/>
    <w:rsid w:val="006112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C557D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7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7D2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705D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705DA"/>
    <w:rPr>
      <w:rFonts w:ascii="FrnkGothITC Bk BT" w:hAnsi="FrnkGothITC Bk BT" w:cs="FrnkGothITC Bk BT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D4CF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C6B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C6B33"/>
    <w:rPr>
      <w:rFonts w:ascii="Courier New" w:eastAsiaTheme="minorHAnsi" w:hAnsi="Courier New" w:cs="Courier New"/>
      <w:color w:val="000000"/>
    </w:rPr>
  </w:style>
  <w:style w:type="character" w:customStyle="1" w:styleId="st">
    <w:name w:val="st"/>
    <w:basedOn w:val="Absatz-Standardschriftart"/>
    <w:rsid w:val="00971156"/>
  </w:style>
  <w:style w:type="character" w:customStyle="1" w:styleId="text-quelle">
    <w:name w:val="text-quelle"/>
    <w:basedOn w:val="Absatz-Standardschriftart"/>
    <w:rsid w:val="00B9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2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54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universum-brem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2728-98AD-477B-918A-20E5827A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Exciting Products for Exciting People</vt:lpstr>
      <vt:lpstr>Exciting Products for Exciting People</vt:lpstr>
    </vt:vector>
  </TitlesOfParts>
  <Company>DR&amp;P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Exciting Products for Exciting People</dc:title>
  <dc:creator>Tom</dc:creator>
  <cp:lastModifiedBy>Bastian Bullwinkel</cp:lastModifiedBy>
  <cp:revision>19</cp:revision>
  <cp:lastPrinted>2017-01-04T13:00:00Z</cp:lastPrinted>
  <dcterms:created xsi:type="dcterms:W3CDTF">2017-01-04T10:40:00Z</dcterms:created>
  <dcterms:modified xsi:type="dcterms:W3CDTF">2017-01-05T09:23:00Z</dcterms:modified>
</cp:coreProperties>
</file>